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1917"/>
        <w:gridCol w:w="513"/>
        <w:gridCol w:w="2785"/>
        <w:gridCol w:w="2615"/>
      </w:tblGrid>
      <w:tr w:rsidR="00146365" w:rsidRPr="0053528B" w14:paraId="091E9306" w14:textId="77777777">
        <w:tc>
          <w:tcPr>
            <w:tcW w:w="2358" w:type="dxa"/>
            <w:gridSpan w:val="3"/>
            <w:vMerge w:val="restart"/>
          </w:tcPr>
          <w:p w14:paraId="091E930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Identification</w:t>
            </w:r>
          </w:p>
        </w:tc>
        <w:tc>
          <w:tcPr>
            <w:tcW w:w="1917" w:type="dxa"/>
          </w:tcPr>
          <w:p w14:paraId="091E9304"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Subject </w:t>
            </w:r>
          </w:p>
        </w:tc>
        <w:tc>
          <w:tcPr>
            <w:tcW w:w="5913" w:type="dxa"/>
            <w:gridSpan w:val="3"/>
          </w:tcPr>
          <w:p w14:paraId="72C03D5B" w14:textId="77777777" w:rsidR="0053528B" w:rsidRDefault="001278B6" w:rsidP="005F234D">
            <w:pPr>
              <w:spacing w:after="0" w:line="240" w:lineRule="auto"/>
              <w:rPr>
                <w:lang w:val="en-US"/>
              </w:rPr>
            </w:pPr>
            <w:r w:rsidRPr="0053528B">
              <w:rPr>
                <w:lang w:val="en-US"/>
              </w:rPr>
              <w:t xml:space="preserve">PETE </w:t>
            </w:r>
            <w:r>
              <w:rPr>
                <w:lang w:val="en-US"/>
              </w:rPr>
              <w:t>415</w:t>
            </w:r>
            <w:r w:rsidR="0053528B">
              <w:rPr>
                <w:lang w:val="en-US"/>
              </w:rPr>
              <w:t xml:space="preserve">: </w:t>
            </w:r>
            <w:r w:rsidR="005F234D">
              <w:rPr>
                <w:lang w:val="en-US"/>
              </w:rPr>
              <w:t>G</w:t>
            </w:r>
            <w:r>
              <w:rPr>
                <w:lang w:val="en-US"/>
              </w:rPr>
              <w:t>as and Gas Condensate Reservoir Engineering</w:t>
            </w:r>
            <w:r w:rsidR="0053528B">
              <w:rPr>
                <w:lang w:val="en-US"/>
              </w:rPr>
              <w:t>-</w:t>
            </w:r>
          </w:p>
          <w:p w14:paraId="091E9305" w14:textId="53FEB94E" w:rsidR="00146365" w:rsidRPr="005F234D" w:rsidRDefault="0053528B" w:rsidP="005F234D">
            <w:pPr>
              <w:spacing w:after="0" w:line="240" w:lineRule="auto"/>
              <w:rPr>
                <w:rFonts w:ascii="Times New Roman" w:hAnsi="Times New Roman" w:cs="Times New Roman"/>
                <w:lang w:val="en-US"/>
              </w:rPr>
            </w:pPr>
            <w:r>
              <w:rPr>
                <w:lang w:val="en-US"/>
              </w:rPr>
              <w:t xml:space="preserve"> 4 credits</w:t>
            </w:r>
          </w:p>
        </w:tc>
      </w:tr>
      <w:tr w:rsidR="00146365" w:rsidRPr="0053528B" w14:paraId="091E930A" w14:textId="77777777">
        <w:tc>
          <w:tcPr>
            <w:tcW w:w="2358" w:type="dxa"/>
            <w:gridSpan w:val="3"/>
            <w:vMerge/>
          </w:tcPr>
          <w:p w14:paraId="091E9307"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0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Department</w:t>
            </w:r>
          </w:p>
        </w:tc>
        <w:tc>
          <w:tcPr>
            <w:tcW w:w="5913" w:type="dxa"/>
            <w:gridSpan w:val="3"/>
          </w:tcPr>
          <w:p w14:paraId="091E9309" w14:textId="77777777" w:rsidR="00146365" w:rsidRPr="00BC4646" w:rsidRDefault="00146365" w:rsidP="00B37DD1">
            <w:pPr>
              <w:spacing w:after="0" w:line="240" w:lineRule="auto"/>
              <w:rPr>
                <w:rFonts w:ascii="Times New Roman" w:hAnsi="Times New Roman" w:cs="Times New Roman"/>
                <w:lang w:val="en-US"/>
              </w:rPr>
            </w:pPr>
            <w:r>
              <w:rPr>
                <w:rFonts w:ascii="Times New Roman" w:hAnsi="Times New Roman" w:cs="Times New Roman"/>
                <w:lang w:val="en-US"/>
              </w:rPr>
              <w:t>Petroleum and Natural Gas Engineering</w:t>
            </w:r>
          </w:p>
        </w:tc>
      </w:tr>
      <w:tr w:rsidR="00146365" w:rsidRPr="00BC4646" w14:paraId="091E930E" w14:textId="77777777">
        <w:tc>
          <w:tcPr>
            <w:tcW w:w="2358" w:type="dxa"/>
            <w:gridSpan w:val="3"/>
            <w:vMerge/>
          </w:tcPr>
          <w:p w14:paraId="091E930B"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0C"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Program</w:t>
            </w:r>
          </w:p>
        </w:tc>
        <w:tc>
          <w:tcPr>
            <w:tcW w:w="5913" w:type="dxa"/>
            <w:gridSpan w:val="3"/>
          </w:tcPr>
          <w:p w14:paraId="091E930D" w14:textId="2316218B" w:rsidR="00146365" w:rsidRPr="00BC4646" w:rsidRDefault="0053528B" w:rsidP="00B37DD1">
            <w:pPr>
              <w:spacing w:after="0" w:line="240" w:lineRule="auto"/>
              <w:rPr>
                <w:rFonts w:ascii="Times New Roman" w:hAnsi="Times New Roman" w:cs="Times New Roman"/>
                <w:lang w:val="en-US"/>
              </w:rPr>
            </w:pPr>
            <w:r>
              <w:rPr>
                <w:rFonts w:ascii="Times New Roman" w:hAnsi="Times New Roman" w:cs="Times New Roman"/>
                <w:lang w:val="en-US"/>
              </w:rPr>
              <w:t>Undergraduate</w:t>
            </w:r>
            <w:bookmarkStart w:id="0" w:name="_GoBack"/>
            <w:bookmarkEnd w:id="0"/>
          </w:p>
        </w:tc>
      </w:tr>
      <w:tr w:rsidR="00146365" w:rsidRPr="00BC4646" w14:paraId="091E9312" w14:textId="77777777">
        <w:tc>
          <w:tcPr>
            <w:tcW w:w="2358" w:type="dxa"/>
            <w:gridSpan w:val="3"/>
            <w:vMerge/>
          </w:tcPr>
          <w:p w14:paraId="091E930F"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0"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Term</w:t>
            </w:r>
          </w:p>
        </w:tc>
        <w:tc>
          <w:tcPr>
            <w:tcW w:w="5913" w:type="dxa"/>
            <w:gridSpan w:val="3"/>
          </w:tcPr>
          <w:p w14:paraId="091E9311" w14:textId="10B7C252" w:rsidR="00146365" w:rsidRPr="00BC4646" w:rsidRDefault="00086CA8" w:rsidP="00070348">
            <w:pPr>
              <w:spacing w:after="0" w:line="240" w:lineRule="auto"/>
              <w:rPr>
                <w:rFonts w:ascii="Times New Roman" w:hAnsi="Times New Roman" w:cs="Times New Roman"/>
                <w:lang w:val="en-US"/>
              </w:rPr>
            </w:pPr>
            <w:r>
              <w:rPr>
                <w:rFonts w:ascii="Times New Roman" w:hAnsi="Times New Roman" w:cs="Times New Roman"/>
                <w:lang w:val="en-US"/>
              </w:rPr>
              <w:t>Fall</w:t>
            </w:r>
            <w:r w:rsidR="00146365" w:rsidRPr="00BC4646">
              <w:rPr>
                <w:rFonts w:ascii="Times New Roman" w:hAnsi="Times New Roman" w:cs="Times New Roman"/>
                <w:lang w:val="en-US"/>
              </w:rPr>
              <w:t>, 201</w:t>
            </w:r>
            <w:r w:rsidR="00070348">
              <w:rPr>
                <w:rFonts w:ascii="Times New Roman" w:hAnsi="Times New Roman" w:cs="Times New Roman"/>
                <w:lang w:val="en-US"/>
              </w:rPr>
              <w:t>6</w:t>
            </w:r>
          </w:p>
        </w:tc>
      </w:tr>
      <w:tr w:rsidR="00146365" w:rsidRPr="00BC4646" w14:paraId="091E9316" w14:textId="77777777">
        <w:trPr>
          <w:trHeight w:val="248"/>
        </w:trPr>
        <w:tc>
          <w:tcPr>
            <w:tcW w:w="2358" w:type="dxa"/>
            <w:gridSpan w:val="3"/>
            <w:vMerge/>
          </w:tcPr>
          <w:p w14:paraId="091E9313"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4"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Instructor</w:t>
            </w:r>
          </w:p>
        </w:tc>
        <w:tc>
          <w:tcPr>
            <w:tcW w:w="5913" w:type="dxa"/>
            <w:gridSpan w:val="3"/>
          </w:tcPr>
          <w:p w14:paraId="091E9315" w14:textId="330BE86D" w:rsidR="00146365" w:rsidRPr="00BC4646" w:rsidRDefault="00086CA8" w:rsidP="00B37DD1">
            <w:pPr>
              <w:spacing w:after="0" w:line="240" w:lineRule="auto"/>
              <w:rPr>
                <w:rFonts w:ascii="Times New Roman" w:hAnsi="Times New Roman" w:cs="Times New Roman"/>
                <w:lang w:val="en-US"/>
              </w:rPr>
            </w:pPr>
            <w:proofErr w:type="spellStart"/>
            <w:r>
              <w:rPr>
                <w:rFonts w:ascii="Times New Roman" w:hAnsi="Times New Roman" w:cs="Times New Roman"/>
                <w:lang w:val="en-US"/>
              </w:rPr>
              <w:t>Masoud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Mehrizadeh</w:t>
            </w:r>
            <w:proofErr w:type="spellEnd"/>
          </w:p>
        </w:tc>
      </w:tr>
      <w:tr w:rsidR="0023134D" w:rsidRPr="00BC4646" w14:paraId="091E931A" w14:textId="77777777">
        <w:trPr>
          <w:trHeight w:val="248"/>
        </w:trPr>
        <w:tc>
          <w:tcPr>
            <w:tcW w:w="2358" w:type="dxa"/>
            <w:gridSpan w:val="3"/>
            <w:vMerge/>
          </w:tcPr>
          <w:p w14:paraId="091E9317" w14:textId="77777777" w:rsidR="0023134D" w:rsidRPr="00BC4646" w:rsidRDefault="0023134D" w:rsidP="0023134D">
            <w:pPr>
              <w:spacing w:after="0" w:line="240" w:lineRule="auto"/>
              <w:rPr>
                <w:rFonts w:ascii="Times New Roman" w:hAnsi="Times New Roman" w:cs="Times New Roman"/>
                <w:b/>
                <w:bCs/>
                <w:lang w:val="en-US"/>
              </w:rPr>
            </w:pPr>
          </w:p>
        </w:tc>
        <w:tc>
          <w:tcPr>
            <w:tcW w:w="1917" w:type="dxa"/>
          </w:tcPr>
          <w:p w14:paraId="091E9318" w14:textId="77777777" w:rsidR="0023134D" w:rsidRPr="00BC4646" w:rsidRDefault="0023134D" w:rsidP="0023134D">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E-mail:</w:t>
            </w:r>
          </w:p>
        </w:tc>
        <w:tc>
          <w:tcPr>
            <w:tcW w:w="5913" w:type="dxa"/>
            <w:gridSpan w:val="3"/>
          </w:tcPr>
          <w:p w14:paraId="091E9319" w14:textId="65CAAFD2" w:rsidR="0023134D" w:rsidRPr="006D5CDE" w:rsidRDefault="0023134D" w:rsidP="0023134D">
            <w:pPr>
              <w:spacing w:after="0" w:line="240" w:lineRule="auto"/>
              <w:rPr>
                <w:rFonts w:ascii="Times New Roman" w:hAnsi="Times New Roman" w:cs="Times New Roman"/>
                <w:lang w:val="en-US"/>
              </w:rPr>
            </w:pPr>
            <w:r>
              <w:rPr>
                <w:lang w:val="en-US"/>
              </w:rPr>
              <w:t>mmehrizadeg@khazar.org</w:t>
            </w:r>
            <w:hyperlink r:id="rId5" w:history="1"/>
          </w:p>
        </w:tc>
      </w:tr>
      <w:tr w:rsidR="00146365" w:rsidRPr="006D5CDE" w14:paraId="091E931E" w14:textId="77777777">
        <w:trPr>
          <w:trHeight w:val="248"/>
        </w:trPr>
        <w:tc>
          <w:tcPr>
            <w:tcW w:w="2358" w:type="dxa"/>
            <w:gridSpan w:val="3"/>
            <w:vMerge/>
          </w:tcPr>
          <w:p w14:paraId="091E931B"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1C"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Phone:</w:t>
            </w:r>
          </w:p>
        </w:tc>
        <w:tc>
          <w:tcPr>
            <w:tcW w:w="5913" w:type="dxa"/>
            <w:gridSpan w:val="3"/>
          </w:tcPr>
          <w:p w14:paraId="091E931D" w14:textId="280F05E5" w:rsidR="00146365" w:rsidRPr="00BC4646" w:rsidRDefault="00CE06B1" w:rsidP="00086CA8">
            <w:pPr>
              <w:spacing w:after="0" w:line="240" w:lineRule="auto"/>
              <w:rPr>
                <w:rFonts w:ascii="Times New Roman" w:hAnsi="Times New Roman" w:cs="Times New Roman"/>
                <w:lang w:val="en-US"/>
              </w:rPr>
            </w:pPr>
            <w:r>
              <w:rPr>
                <w:rFonts w:ascii="Times New Roman" w:hAnsi="Times New Roman" w:cs="Times New Roman"/>
                <w:lang w:val="en-US"/>
              </w:rPr>
              <w:t>+994554625367</w:t>
            </w:r>
          </w:p>
        </w:tc>
      </w:tr>
      <w:tr w:rsidR="00146365" w:rsidRPr="00070348" w14:paraId="091E9322" w14:textId="77777777">
        <w:tc>
          <w:tcPr>
            <w:tcW w:w="2358" w:type="dxa"/>
            <w:gridSpan w:val="3"/>
            <w:vMerge/>
          </w:tcPr>
          <w:p w14:paraId="091E931F"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20"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Classroom/hours</w:t>
            </w:r>
          </w:p>
        </w:tc>
        <w:tc>
          <w:tcPr>
            <w:tcW w:w="5913" w:type="dxa"/>
            <w:gridSpan w:val="3"/>
          </w:tcPr>
          <w:p w14:paraId="091E9321" w14:textId="336072D0" w:rsidR="00146365" w:rsidRPr="00BC4646" w:rsidRDefault="005C7C9F" w:rsidP="00FC6CDA">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Monday &amp; Wednesday , 13:40-15:10</w:t>
            </w:r>
          </w:p>
        </w:tc>
      </w:tr>
      <w:tr w:rsidR="00146365" w:rsidRPr="00BC4646" w14:paraId="091E9326" w14:textId="77777777">
        <w:tc>
          <w:tcPr>
            <w:tcW w:w="2358" w:type="dxa"/>
            <w:gridSpan w:val="3"/>
          </w:tcPr>
          <w:p w14:paraId="091E9323" w14:textId="77777777" w:rsidR="00146365" w:rsidRPr="00BC4646" w:rsidRDefault="00146365" w:rsidP="00B37DD1">
            <w:pPr>
              <w:spacing w:after="0" w:line="240" w:lineRule="auto"/>
              <w:rPr>
                <w:rFonts w:ascii="Times New Roman" w:hAnsi="Times New Roman" w:cs="Times New Roman"/>
                <w:b/>
                <w:bCs/>
                <w:lang w:val="en-US"/>
              </w:rPr>
            </w:pPr>
          </w:p>
        </w:tc>
        <w:tc>
          <w:tcPr>
            <w:tcW w:w="1917" w:type="dxa"/>
          </w:tcPr>
          <w:p w14:paraId="091E9324"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Office hours</w:t>
            </w:r>
          </w:p>
        </w:tc>
        <w:tc>
          <w:tcPr>
            <w:tcW w:w="5913" w:type="dxa"/>
            <w:gridSpan w:val="3"/>
          </w:tcPr>
          <w:p w14:paraId="091E9325" w14:textId="050B6EA9" w:rsidR="00146365" w:rsidRPr="00BC4646" w:rsidRDefault="00146365" w:rsidP="00667DC6">
            <w:pPr>
              <w:autoSpaceDE w:val="0"/>
              <w:autoSpaceDN w:val="0"/>
              <w:adjustRightInd w:val="0"/>
              <w:spacing w:after="0" w:line="240" w:lineRule="auto"/>
              <w:rPr>
                <w:rFonts w:ascii="Times New Roman" w:hAnsi="Times New Roman" w:cs="Times New Roman"/>
                <w:color w:val="000000"/>
                <w:lang w:val="en-US"/>
              </w:rPr>
            </w:pPr>
          </w:p>
        </w:tc>
      </w:tr>
      <w:tr w:rsidR="00146365" w:rsidRPr="00B8195E" w14:paraId="091E9329" w14:textId="77777777">
        <w:tc>
          <w:tcPr>
            <w:tcW w:w="2358" w:type="dxa"/>
            <w:gridSpan w:val="3"/>
          </w:tcPr>
          <w:p w14:paraId="091E932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Prerequisites</w:t>
            </w:r>
          </w:p>
        </w:tc>
        <w:tc>
          <w:tcPr>
            <w:tcW w:w="7830" w:type="dxa"/>
            <w:gridSpan w:val="4"/>
          </w:tcPr>
          <w:p w14:paraId="091E9328" w14:textId="218F5D98" w:rsidR="00146365" w:rsidRPr="00BC4646" w:rsidRDefault="00146365" w:rsidP="00590D8F">
            <w:pPr>
              <w:spacing w:after="0" w:line="240" w:lineRule="auto"/>
              <w:rPr>
                <w:rFonts w:ascii="Times New Roman" w:hAnsi="Times New Roman" w:cs="Times New Roman"/>
                <w:lang w:val="en-US"/>
              </w:rPr>
            </w:pPr>
          </w:p>
        </w:tc>
      </w:tr>
      <w:tr w:rsidR="00146365" w:rsidRPr="00BC4646" w14:paraId="091E932C" w14:textId="77777777">
        <w:tc>
          <w:tcPr>
            <w:tcW w:w="2358" w:type="dxa"/>
            <w:gridSpan w:val="3"/>
          </w:tcPr>
          <w:p w14:paraId="091E932A"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Language </w:t>
            </w:r>
          </w:p>
        </w:tc>
        <w:tc>
          <w:tcPr>
            <w:tcW w:w="7830" w:type="dxa"/>
            <w:gridSpan w:val="4"/>
          </w:tcPr>
          <w:p w14:paraId="091E932B" w14:textId="77777777"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English</w:t>
            </w:r>
          </w:p>
        </w:tc>
      </w:tr>
      <w:tr w:rsidR="00146365" w:rsidRPr="00BC4646" w14:paraId="091E932F" w14:textId="77777777">
        <w:tc>
          <w:tcPr>
            <w:tcW w:w="2358" w:type="dxa"/>
            <w:gridSpan w:val="3"/>
          </w:tcPr>
          <w:p w14:paraId="091E932D"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Compulsory/Elective</w:t>
            </w:r>
          </w:p>
        </w:tc>
        <w:tc>
          <w:tcPr>
            <w:tcW w:w="7830" w:type="dxa"/>
            <w:gridSpan w:val="4"/>
          </w:tcPr>
          <w:p w14:paraId="091E932E" w14:textId="77777777" w:rsidR="00146365" w:rsidRPr="00BC4646" w:rsidRDefault="00146365" w:rsidP="00B37DD1">
            <w:pPr>
              <w:spacing w:after="0" w:line="240" w:lineRule="auto"/>
              <w:rPr>
                <w:rFonts w:ascii="Times New Roman" w:hAnsi="Times New Roman" w:cs="Times New Roman"/>
                <w:lang w:val="en-US"/>
              </w:rPr>
            </w:pPr>
            <w:r w:rsidRPr="00BC4646">
              <w:rPr>
                <w:rFonts w:ascii="Times New Roman" w:hAnsi="Times New Roman" w:cs="Times New Roman"/>
                <w:lang w:val="en-US"/>
              </w:rPr>
              <w:t>Required</w:t>
            </w:r>
          </w:p>
        </w:tc>
      </w:tr>
      <w:tr w:rsidR="00146365" w:rsidRPr="0053528B" w14:paraId="091E9338" w14:textId="77777777">
        <w:trPr>
          <w:trHeight w:val="512"/>
        </w:trPr>
        <w:tc>
          <w:tcPr>
            <w:tcW w:w="2358" w:type="dxa"/>
            <w:gridSpan w:val="3"/>
          </w:tcPr>
          <w:p w14:paraId="091E9330" w14:textId="77777777" w:rsidR="00146365" w:rsidRDefault="00146365" w:rsidP="00946916">
            <w:pPr>
              <w:spacing w:after="0" w:line="240" w:lineRule="auto"/>
              <w:rPr>
                <w:rFonts w:ascii="Times New Roman" w:hAnsi="Times New Roman" w:cs="Times New Roman"/>
                <w:b/>
                <w:bCs/>
                <w:lang w:val="en-US"/>
              </w:rPr>
            </w:pPr>
          </w:p>
          <w:p w14:paraId="091E9331" w14:textId="77777777" w:rsidR="00146365" w:rsidRPr="00BC4646" w:rsidRDefault="00146365" w:rsidP="00946916">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Required textbooks and course materials</w:t>
            </w:r>
          </w:p>
        </w:tc>
        <w:tc>
          <w:tcPr>
            <w:tcW w:w="7830" w:type="dxa"/>
            <w:gridSpan w:val="4"/>
          </w:tcPr>
          <w:p w14:paraId="091E9332" w14:textId="77777777" w:rsidR="00146365" w:rsidRDefault="00146365" w:rsidP="00B37DD1">
            <w:pPr>
              <w:spacing w:after="0" w:line="240" w:lineRule="auto"/>
              <w:rPr>
                <w:rFonts w:ascii="Times New Roman" w:hAnsi="Times New Roman" w:cs="Times New Roman"/>
                <w:b/>
                <w:bCs/>
                <w:i/>
                <w:iCs/>
                <w:lang w:val="en-US"/>
              </w:rPr>
            </w:pPr>
          </w:p>
          <w:p w14:paraId="091E9333" w14:textId="55C98CFD" w:rsidR="00146365" w:rsidRDefault="00146365" w:rsidP="00B37DD1">
            <w:pPr>
              <w:spacing w:after="0" w:line="240" w:lineRule="auto"/>
              <w:rPr>
                <w:rFonts w:ascii="Times New Roman" w:hAnsi="Times New Roman" w:cs="Times New Roman"/>
                <w:b/>
                <w:bCs/>
                <w:i/>
                <w:iCs/>
                <w:lang w:val="en-US"/>
              </w:rPr>
            </w:pPr>
            <w:r w:rsidRPr="00BC4646">
              <w:rPr>
                <w:rFonts w:ascii="Times New Roman" w:hAnsi="Times New Roman" w:cs="Times New Roman"/>
                <w:b/>
                <w:bCs/>
                <w:i/>
                <w:iCs/>
                <w:lang w:val="en-US"/>
              </w:rPr>
              <w:t>Core textbook</w:t>
            </w:r>
            <w:r w:rsidR="00901FFD">
              <w:rPr>
                <w:rFonts w:ascii="Times New Roman" w:hAnsi="Times New Roman" w:cs="Times New Roman"/>
                <w:b/>
                <w:bCs/>
                <w:i/>
                <w:iCs/>
                <w:lang w:val="en-US"/>
              </w:rPr>
              <w:t>s</w:t>
            </w:r>
            <w:r w:rsidRPr="00BC4646">
              <w:rPr>
                <w:rFonts w:ascii="Times New Roman" w:hAnsi="Times New Roman" w:cs="Times New Roman"/>
                <w:b/>
                <w:bCs/>
                <w:i/>
                <w:iCs/>
                <w:lang w:val="en-US"/>
              </w:rPr>
              <w:t>:</w:t>
            </w:r>
          </w:p>
          <w:p w14:paraId="197F259F" w14:textId="77777777" w:rsidR="00695393" w:rsidRPr="0053528B" w:rsidRDefault="00695393" w:rsidP="00B37DD1">
            <w:pPr>
              <w:autoSpaceDE w:val="0"/>
              <w:autoSpaceDN w:val="0"/>
              <w:adjustRightInd w:val="0"/>
              <w:spacing w:after="0" w:line="240" w:lineRule="auto"/>
              <w:rPr>
                <w:color w:val="000000"/>
                <w:lang w:val="en-US"/>
              </w:rPr>
            </w:pPr>
            <w:proofErr w:type="spellStart"/>
            <w:r w:rsidRPr="0053528B">
              <w:rPr>
                <w:color w:val="000000"/>
                <w:lang w:val="en-US"/>
              </w:rPr>
              <w:t>Boyun</w:t>
            </w:r>
            <w:proofErr w:type="spellEnd"/>
            <w:r w:rsidRPr="0053528B">
              <w:rPr>
                <w:color w:val="000000"/>
                <w:lang w:val="en-US"/>
              </w:rPr>
              <w:t xml:space="preserve"> Gou, Ali </w:t>
            </w:r>
            <w:proofErr w:type="spellStart"/>
            <w:r w:rsidRPr="0053528B">
              <w:rPr>
                <w:color w:val="000000"/>
                <w:lang w:val="en-US"/>
              </w:rPr>
              <w:t>Ghalambor</w:t>
            </w:r>
            <w:proofErr w:type="spellEnd"/>
            <w:r w:rsidRPr="0053528B">
              <w:rPr>
                <w:color w:val="000000"/>
                <w:lang w:val="en-US"/>
              </w:rPr>
              <w:t>", Natural Gas Engineering Handbook</w:t>
            </w:r>
            <w:proofErr w:type="gramStart"/>
            <w:r w:rsidRPr="0053528B">
              <w:rPr>
                <w:color w:val="1F497D"/>
                <w:lang w:val="en-US"/>
              </w:rPr>
              <w:t>" ,</w:t>
            </w:r>
            <w:proofErr w:type="gramEnd"/>
            <w:r w:rsidRPr="0053528B">
              <w:rPr>
                <w:color w:val="1F497D"/>
                <w:lang w:val="en-US"/>
              </w:rPr>
              <w:t xml:space="preserve"> </w:t>
            </w:r>
            <w:r w:rsidRPr="0053528B">
              <w:rPr>
                <w:color w:val="000000"/>
                <w:lang w:val="en-US"/>
              </w:rPr>
              <w:t>Louisiana State University.</w:t>
            </w:r>
            <w:r w:rsidRPr="0053528B">
              <w:rPr>
                <w:color w:val="1F497D"/>
                <w:lang w:val="en-US"/>
              </w:rPr>
              <w:br/>
            </w:r>
            <w:r w:rsidRPr="0053528B">
              <w:rPr>
                <w:color w:val="000000"/>
                <w:lang w:val="en-US"/>
              </w:rPr>
              <w:t>- Ahmed, Tarek, (2005), "Advanced Reservoir Engineering", gulf Publishing Company.</w:t>
            </w:r>
          </w:p>
          <w:p w14:paraId="6906CEB4" w14:textId="65FF3A7D" w:rsidR="00695393" w:rsidRPr="00695393" w:rsidRDefault="00695393" w:rsidP="00B37DD1">
            <w:pPr>
              <w:autoSpaceDE w:val="0"/>
              <w:autoSpaceDN w:val="0"/>
              <w:adjustRightInd w:val="0"/>
              <w:spacing w:after="0" w:line="240" w:lineRule="auto"/>
              <w:rPr>
                <w:color w:val="000000"/>
                <w:lang w:val="en-US"/>
              </w:rPr>
            </w:pPr>
            <w:r>
              <w:rPr>
                <w:color w:val="000000"/>
                <w:lang w:val="en-US"/>
              </w:rPr>
              <w:t xml:space="preserve">- </w:t>
            </w:r>
            <w:r w:rsidRPr="0053528B">
              <w:rPr>
                <w:lang w:val="en-US"/>
              </w:rPr>
              <w:t xml:space="preserve">Craft, B.C. &amp; Hawkins, M. Revised by Terry, R.E. 1990 "Applied Petroleum Reservoir Engineering" </w:t>
            </w:r>
            <w:r w:rsidRPr="0053528B">
              <w:rPr>
                <w:i/>
                <w:iCs/>
                <w:lang w:val="en-US"/>
              </w:rPr>
              <w:t>Second Edition</w:t>
            </w:r>
            <w:r w:rsidRPr="0053528B">
              <w:rPr>
                <w:lang w:val="en-US"/>
              </w:rPr>
              <w:t xml:space="preserve"> (Prentice Hall).</w:t>
            </w:r>
          </w:p>
          <w:p w14:paraId="091E9336" w14:textId="31A6B5E5" w:rsidR="00146365" w:rsidRPr="00BC4646" w:rsidRDefault="00146365"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i/>
                <w:iCs/>
                <w:color w:val="000000"/>
                <w:lang w:val="en-US"/>
              </w:rPr>
              <w:t xml:space="preserve">Supplementary </w:t>
            </w:r>
            <w:r>
              <w:rPr>
                <w:rFonts w:ascii="Times New Roman" w:hAnsi="Times New Roman" w:cs="Times New Roman"/>
                <w:b/>
                <w:bCs/>
                <w:i/>
                <w:iCs/>
                <w:color w:val="000000"/>
                <w:lang w:val="en-US"/>
              </w:rPr>
              <w:t>material</w:t>
            </w:r>
            <w:r w:rsidRPr="00BC4646">
              <w:rPr>
                <w:rFonts w:ascii="Times New Roman" w:hAnsi="Times New Roman" w:cs="Times New Roman"/>
                <w:b/>
                <w:bCs/>
                <w:i/>
                <w:iCs/>
                <w:color w:val="000000"/>
                <w:lang w:val="en-US"/>
              </w:rPr>
              <w:t xml:space="preserve">: </w:t>
            </w:r>
          </w:p>
          <w:p w14:paraId="091E9337" w14:textId="77777777" w:rsidR="00146365" w:rsidRPr="006D5CDE" w:rsidRDefault="00146365" w:rsidP="001C2427">
            <w:pPr>
              <w:autoSpaceDE w:val="0"/>
              <w:autoSpaceDN w:val="0"/>
              <w:adjustRightInd w:val="0"/>
              <w:spacing w:after="0" w:line="240" w:lineRule="auto"/>
              <w:rPr>
                <w:rFonts w:ascii="Times New Roman" w:hAnsi="Times New Roman" w:cs="Times New Roman"/>
                <w:bCs/>
                <w:iCs/>
                <w:color w:val="000000"/>
                <w:lang w:val="en-US"/>
              </w:rPr>
            </w:pPr>
            <w:r w:rsidRPr="006D5CDE">
              <w:rPr>
                <w:rFonts w:ascii="Times New Roman" w:hAnsi="Times New Roman" w:cs="Times New Roman"/>
                <w:bCs/>
                <w:iCs/>
                <w:color w:val="000000"/>
                <w:lang w:val="en-US"/>
              </w:rPr>
              <w:t>Class Lecture Handouts and Additional Reading Materials</w:t>
            </w:r>
          </w:p>
        </w:tc>
      </w:tr>
      <w:tr w:rsidR="00146365" w:rsidRPr="00724C21" w14:paraId="091E9341" w14:textId="77777777" w:rsidTr="001A48F7">
        <w:tc>
          <w:tcPr>
            <w:tcW w:w="2358" w:type="dxa"/>
            <w:gridSpan w:val="3"/>
          </w:tcPr>
          <w:p w14:paraId="091E933C" w14:textId="77777777" w:rsidR="00146365" w:rsidRDefault="00146365" w:rsidP="00B964C4">
            <w:pPr>
              <w:spacing w:after="0" w:line="240" w:lineRule="auto"/>
              <w:rPr>
                <w:rFonts w:ascii="Times New Roman" w:hAnsi="Times New Roman" w:cs="Times New Roman"/>
                <w:b/>
                <w:bCs/>
                <w:lang w:val="en-US"/>
              </w:rPr>
            </w:pPr>
          </w:p>
          <w:p w14:paraId="4491E706" w14:textId="77777777" w:rsidR="00146365"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outline</w:t>
            </w:r>
          </w:p>
          <w:p w14:paraId="091E933D" w14:textId="77777777" w:rsidR="00F07AE6" w:rsidRPr="00BC4646" w:rsidRDefault="00F07AE6" w:rsidP="00B964C4">
            <w:pPr>
              <w:spacing w:after="0" w:line="240" w:lineRule="auto"/>
              <w:rPr>
                <w:rFonts w:ascii="Times New Roman" w:hAnsi="Times New Roman" w:cs="Times New Roman"/>
                <w:b/>
                <w:bCs/>
                <w:lang w:val="en-US"/>
              </w:rPr>
            </w:pPr>
          </w:p>
        </w:tc>
        <w:tc>
          <w:tcPr>
            <w:tcW w:w="7830" w:type="dxa"/>
            <w:gridSpan w:val="4"/>
          </w:tcPr>
          <w:p w14:paraId="091E933E" w14:textId="77777777" w:rsidR="00146365" w:rsidRDefault="00146365" w:rsidP="00B76873">
            <w:pPr>
              <w:spacing w:after="0" w:line="240" w:lineRule="auto"/>
              <w:rPr>
                <w:rFonts w:ascii="Times New Roman" w:hAnsi="Times New Roman" w:cs="Times New Roman"/>
                <w:lang w:val="en-US"/>
              </w:rPr>
            </w:pPr>
          </w:p>
          <w:p w14:paraId="091E9340" w14:textId="12D06658" w:rsidR="006A41F0" w:rsidRPr="00BC4646" w:rsidRDefault="003B5FEF" w:rsidP="00086CA8">
            <w:pPr>
              <w:spacing w:after="0" w:line="240" w:lineRule="auto"/>
              <w:rPr>
                <w:rFonts w:ascii="Times New Roman" w:hAnsi="Times New Roman" w:cs="Times New Roman"/>
                <w:lang w:val="en-US"/>
              </w:rPr>
            </w:pPr>
            <w:r>
              <w:rPr>
                <w:rFonts w:ascii="Times New Roman" w:hAnsi="Times New Roman" w:cs="Times New Roman"/>
                <w:lang w:val="en-US"/>
              </w:rPr>
              <w:t xml:space="preserve">The course is designed for </w:t>
            </w:r>
            <w:r w:rsidR="00086CA8">
              <w:rPr>
                <w:rFonts w:ascii="Times New Roman" w:hAnsi="Times New Roman" w:cs="Times New Roman"/>
                <w:lang w:val="en-US"/>
              </w:rPr>
              <w:t>under</w:t>
            </w:r>
            <w:r>
              <w:rPr>
                <w:rFonts w:ascii="Times New Roman" w:hAnsi="Times New Roman" w:cs="Times New Roman"/>
                <w:lang w:val="en-US"/>
              </w:rPr>
              <w:t xml:space="preserve">graduate students. Hence, understanding of basic concepts is assumed a priori. Some similar topics will be covered but with the deep analysis in order to guide students for the future research directions. </w:t>
            </w:r>
            <w:r w:rsidR="00894EB4">
              <w:rPr>
                <w:rFonts w:ascii="Times New Roman" w:hAnsi="Times New Roman" w:cs="Times New Roman"/>
                <w:lang w:val="en-US"/>
              </w:rPr>
              <w:t>Homework assignments are crucial for the course and designed to encourage individual study. Quizzes will be provided during the classes.</w:t>
            </w:r>
          </w:p>
        </w:tc>
      </w:tr>
      <w:tr w:rsidR="00146365" w:rsidRPr="0053528B" w14:paraId="091E9347" w14:textId="77777777" w:rsidTr="001A48F7">
        <w:tc>
          <w:tcPr>
            <w:tcW w:w="2358" w:type="dxa"/>
            <w:gridSpan w:val="3"/>
          </w:tcPr>
          <w:p w14:paraId="091E9342" w14:textId="77777777" w:rsidR="00146365" w:rsidRDefault="00146365" w:rsidP="00B964C4">
            <w:pPr>
              <w:spacing w:after="0" w:line="240" w:lineRule="auto"/>
              <w:rPr>
                <w:rFonts w:ascii="Times New Roman" w:hAnsi="Times New Roman" w:cs="Times New Roman"/>
                <w:b/>
                <w:bCs/>
                <w:lang w:val="en-US"/>
              </w:rPr>
            </w:pPr>
          </w:p>
          <w:p w14:paraId="091E9343"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Course objectives </w:t>
            </w:r>
          </w:p>
        </w:tc>
        <w:tc>
          <w:tcPr>
            <w:tcW w:w="7830" w:type="dxa"/>
            <w:gridSpan w:val="4"/>
          </w:tcPr>
          <w:p w14:paraId="7116642C" w14:textId="79F232B5" w:rsidR="00625C59" w:rsidRDefault="00625C59" w:rsidP="0077539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The main objective of this course is to bring together all fundamentals of gas reservoir engineering in coherent and systematic manner. </w:t>
            </w:r>
            <w:r w:rsidR="007840BF">
              <w:rPr>
                <w:rFonts w:ascii="Times New Roman" w:hAnsi="Times New Roman" w:cs="Times New Roman"/>
                <w:lang w:val="en-US"/>
              </w:rPr>
              <w:t xml:space="preserve">Gas reservoir engineering is the branch of reservoir engineering that deals </w:t>
            </w:r>
            <w:r>
              <w:rPr>
                <w:rFonts w:ascii="Times New Roman" w:hAnsi="Times New Roman" w:cs="Times New Roman"/>
                <w:lang w:val="en-US"/>
              </w:rPr>
              <w:t xml:space="preserve">exclusively with reservoirs of </w:t>
            </w:r>
            <w:proofErr w:type="spellStart"/>
            <w:r>
              <w:rPr>
                <w:rFonts w:ascii="Times New Roman" w:hAnsi="Times New Roman" w:cs="Times New Roman"/>
                <w:lang w:val="en-US"/>
              </w:rPr>
              <w:t>non associated</w:t>
            </w:r>
            <w:proofErr w:type="spellEnd"/>
            <w:r>
              <w:rPr>
                <w:rFonts w:ascii="Times New Roman" w:hAnsi="Times New Roman" w:cs="Times New Roman"/>
                <w:lang w:val="en-US"/>
              </w:rPr>
              <w:t xml:space="preserve"> gas. The prime purpose of reservoir engineering is the formulation of development and production plan that will result in maximum recovery for a given set of economic, environmental and technical constraints. Some specifics of gas reservoir engineering functions are: </w:t>
            </w:r>
          </w:p>
          <w:p w14:paraId="51ED58CA" w14:textId="620082D1" w:rsidR="006A41F0" w:rsidRDefault="00625C59" w:rsidP="00625C59">
            <w:pPr>
              <w:pStyle w:val="ListParagraph"/>
              <w:numPr>
                <w:ilvl w:val="0"/>
                <w:numId w:val="18"/>
              </w:numPr>
              <w:autoSpaceDE w:val="0"/>
              <w:autoSpaceDN w:val="0"/>
              <w:adjustRightInd w:val="0"/>
            </w:pPr>
            <w:r>
              <w:t>Design and interpretation of gas well production tests.</w:t>
            </w:r>
          </w:p>
          <w:p w14:paraId="47DF6136" w14:textId="3F4E90CA" w:rsidR="00625C59" w:rsidRDefault="00625C59" w:rsidP="00625C59">
            <w:pPr>
              <w:pStyle w:val="ListParagraph"/>
              <w:numPr>
                <w:ilvl w:val="0"/>
                <w:numId w:val="18"/>
              </w:numPr>
              <w:autoSpaceDE w:val="0"/>
              <w:autoSpaceDN w:val="0"/>
              <w:adjustRightInd w:val="0"/>
            </w:pPr>
            <w:r>
              <w:t>Selection and design of appropriate recovery method.</w:t>
            </w:r>
          </w:p>
          <w:p w14:paraId="44156C60" w14:textId="77777777" w:rsidR="00625C59" w:rsidRDefault="00625C59" w:rsidP="00625C59">
            <w:pPr>
              <w:pStyle w:val="ListParagraph"/>
              <w:numPr>
                <w:ilvl w:val="0"/>
                <w:numId w:val="18"/>
              </w:numPr>
              <w:autoSpaceDE w:val="0"/>
              <w:autoSpaceDN w:val="0"/>
              <w:adjustRightInd w:val="0"/>
            </w:pPr>
            <w:r>
              <w:t>Prediction of Production rates and reserves.</w:t>
            </w:r>
          </w:p>
          <w:p w14:paraId="123A5C67" w14:textId="5F347C64" w:rsidR="005164D6" w:rsidRPr="00C20075" w:rsidRDefault="00625C59" w:rsidP="00C20075">
            <w:pPr>
              <w:pStyle w:val="ListParagraph"/>
              <w:numPr>
                <w:ilvl w:val="0"/>
                <w:numId w:val="18"/>
              </w:numPr>
              <w:autoSpaceDE w:val="0"/>
              <w:autoSpaceDN w:val="0"/>
              <w:adjustRightInd w:val="0"/>
            </w:pPr>
            <w:r>
              <w:t>Evaluation of past</w:t>
            </w:r>
            <w:r w:rsidR="00C20075">
              <w:t xml:space="preserve"> well and reservoir performance.</w:t>
            </w:r>
          </w:p>
          <w:p w14:paraId="091E9346" w14:textId="1756F061" w:rsidR="005164D6" w:rsidRPr="00BC4646" w:rsidRDefault="005164D6" w:rsidP="00775398">
            <w:pPr>
              <w:autoSpaceDE w:val="0"/>
              <w:autoSpaceDN w:val="0"/>
              <w:adjustRightInd w:val="0"/>
              <w:spacing w:after="0" w:line="240" w:lineRule="auto"/>
              <w:rPr>
                <w:rFonts w:ascii="Times New Roman" w:hAnsi="Times New Roman" w:cs="Times New Roman"/>
                <w:lang w:val="en-US"/>
              </w:rPr>
            </w:pPr>
          </w:p>
        </w:tc>
      </w:tr>
      <w:tr w:rsidR="00146365" w:rsidRPr="0053528B" w14:paraId="091E9360" w14:textId="77777777" w:rsidTr="001A48F7">
        <w:tc>
          <w:tcPr>
            <w:tcW w:w="2358" w:type="dxa"/>
            <w:gridSpan w:val="3"/>
          </w:tcPr>
          <w:p w14:paraId="091E9348" w14:textId="44240802" w:rsidR="00146365" w:rsidRDefault="00146365" w:rsidP="00B964C4">
            <w:pPr>
              <w:spacing w:after="0" w:line="240" w:lineRule="auto"/>
              <w:rPr>
                <w:rFonts w:ascii="Times New Roman" w:hAnsi="Times New Roman" w:cs="Times New Roman"/>
                <w:b/>
                <w:bCs/>
                <w:lang w:val="en-US"/>
              </w:rPr>
            </w:pPr>
          </w:p>
          <w:p w14:paraId="091E9349"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Learning outcomes</w:t>
            </w:r>
          </w:p>
        </w:tc>
        <w:tc>
          <w:tcPr>
            <w:tcW w:w="7830" w:type="dxa"/>
            <w:gridSpan w:val="4"/>
          </w:tcPr>
          <w:p w14:paraId="091E934A" w14:textId="77777777" w:rsidR="00146365" w:rsidRDefault="00146365" w:rsidP="00B964C4">
            <w:pPr>
              <w:spacing w:after="0" w:line="240" w:lineRule="auto"/>
              <w:rPr>
                <w:rFonts w:ascii="Times New Roman" w:hAnsi="Times New Roman" w:cs="Times New Roman"/>
                <w:b/>
                <w:lang w:val="en-US"/>
              </w:rPr>
            </w:pPr>
          </w:p>
          <w:p w14:paraId="091E934C" w14:textId="61143A24" w:rsidR="00146365" w:rsidRPr="00BC4646" w:rsidRDefault="00146365" w:rsidP="00B964C4">
            <w:pPr>
              <w:spacing w:after="0" w:line="240" w:lineRule="auto"/>
              <w:rPr>
                <w:rFonts w:ascii="Times New Roman" w:hAnsi="Times New Roman" w:cs="Times New Roman"/>
                <w:b/>
                <w:lang w:val="en-US"/>
              </w:rPr>
            </w:pPr>
            <w:r w:rsidRPr="00BC4646">
              <w:rPr>
                <w:rFonts w:ascii="Times New Roman" w:hAnsi="Times New Roman" w:cs="Times New Roman"/>
                <w:b/>
                <w:lang w:val="en-US"/>
              </w:rPr>
              <w:t>By the end of the course the students should be able:</w:t>
            </w:r>
          </w:p>
          <w:p w14:paraId="4563939A" w14:textId="3F8BB0A5" w:rsidR="00687876" w:rsidRPr="00687876" w:rsidRDefault="00687876" w:rsidP="00687876">
            <w:pPr>
              <w:pStyle w:val="ListParagraph"/>
              <w:numPr>
                <w:ilvl w:val="0"/>
                <w:numId w:val="7"/>
              </w:numPr>
              <w:rPr>
                <w:bCs/>
              </w:rPr>
            </w:pPr>
            <w:r>
              <w:t>To know and understand the main terminology, concepts, and techniques that applies to gas reservoir engineering</w:t>
            </w:r>
          </w:p>
          <w:p w14:paraId="4921FC33" w14:textId="6D04899F" w:rsidR="00687876" w:rsidRPr="00687876" w:rsidRDefault="00687876" w:rsidP="00687876">
            <w:pPr>
              <w:pStyle w:val="ListParagraph"/>
              <w:numPr>
                <w:ilvl w:val="0"/>
                <w:numId w:val="7"/>
              </w:numPr>
              <w:rPr>
                <w:bCs/>
              </w:rPr>
            </w:pPr>
            <w:r>
              <w:t>Suggest approaches and strategies for the assessment and quantification of gas reservoir uncertainty and data management</w:t>
            </w:r>
          </w:p>
          <w:p w14:paraId="33D18CD0" w14:textId="6220973D" w:rsidR="00687876" w:rsidRPr="00687876" w:rsidRDefault="00687876" w:rsidP="00687876">
            <w:pPr>
              <w:pStyle w:val="ListParagraph"/>
              <w:numPr>
                <w:ilvl w:val="0"/>
                <w:numId w:val="7"/>
              </w:numPr>
              <w:rPr>
                <w:bCs/>
              </w:rPr>
            </w:pPr>
            <w:r>
              <w:t>Apply a critical-thinking and problem-solving approach towards the main principles of gas and gas condensate reservoir engineering</w:t>
            </w:r>
          </w:p>
          <w:p w14:paraId="7A117998" w14:textId="2910BF52" w:rsidR="00687876" w:rsidRPr="00687876" w:rsidRDefault="00687876" w:rsidP="00687876">
            <w:pPr>
              <w:pStyle w:val="ListParagraph"/>
              <w:numPr>
                <w:ilvl w:val="0"/>
                <w:numId w:val="7"/>
              </w:numPr>
              <w:rPr>
                <w:bCs/>
              </w:rPr>
            </w:pPr>
            <w:r>
              <w:t>Apply theoretical and practice skills in data analysis used for real problems through case studies</w:t>
            </w:r>
          </w:p>
          <w:p w14:paraId="02886C1C" w14:textId="05F80AEE" w:rsidR="00687876" w:rsidRPr="00687876" w:rsidRDefault="00687876" w:rsidP="00687876">
            <w:pPr>
              <w:pStyle w:val="ListParagraph"/>
              <w:numPr>
                <w:ilvl w:val="0"/>
                <w:numId w:val="7"/>
              </w:numPr>
              <w:rPr>
                <w:bCs/>
              </w:rPr>
            </w:pPr>
            <w:r>
              <w:t xml:space="preserve">Undertake, </w:t>
            </w:r>
            <w:r w:rsidR="00CE06B1">
              <w:t>analyses</w:t>
            </w:r>
            <w:r>
              <w:t xml:space="preserve">, and </w:t>
            </w:r>
            <w:r w:rsidR="00CE06B1">
              <w:t>optimize</w:t>
            </w:r>
            <w:r>
              <w:t xml:space="preserve"> a material balance / decline curve / water influx exercise, by using a commercial software that is commonly used in the industry</w:t>
            </w:r>
          </w:p>
          <w:p w14:paraId="318467B7" w14:textId="77777777" w:rsidR="00D063B8" w:rsidRPr="00687876" w:rsidRDefault="00687876" w:rsidP="00687876">
            <w:pPr>
              <w:pStyle w:val="ListParagraph"/>
              <w:numPr>
                <w:ilvl w:val="0"/>
                <w:numId w:val="7"/>
              </w:numPr>
              <w:rPr>
                <w:bCs/>
              </w:rPr>
            </w:pPr>
            <w:r>
              <w:t>Evaluate and provide feedback on your own learning experience</w:t>
            </w:r>
          </w:p>
          <w:p w14:paraId="091E935F" w14:textId="442744BA" w:rsidR="00687876" w:rsidRPr="00687876" w:rsidRDefault="00687876" w:rsidP="00687876">
            <w:pPr>
              <w:pStyle w:val="ListParagraph"/>
              <w:ind w:left="360"/>
              <w:rPr>
                <w:bCs/>
              </w:rPr>
            </w:pPr>
          </w:p>
        </w:tc>
      </w:tr>
      <w:tr w:rsidR="00146365" w:rsidRPr="00BC4646" w14:paraId="091E9365" w14:textId="77777777">
        <w:tc>
          <w:tcPr>
            <w:tcW w:w="2358" w:type="dxa"/>
            <w:gridSpan w:val="3"/>
            <w:vMerge w:val="restart"/>
          </w:tcPr>
          <w:p w14:paraId="091E9361" w14:textId="0E0940E3" w:rsidR="00146365" w:rsidRDefault="00146365" w:rsidP="00B37DD1">
            <w:pPr>
              <w:spacing w:after="0" w:line="240" w:lineRule="auto"/>
              <w:rPr>
                <w:rFonts w:ascii="Times New Roman" w:hAnsi="Times New Roman" w:cs="Times New Roman"/>
                <w:b/>
                <w:bCs/>
                <w:lang w:val="en-US"/>
              </w:rPr>
            </w:pPr>
          </w:p>
          <w:p w14:paraId="091E9362"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Teaching methods</w:t>
            </w:r>
          </w:p>
        </w:tc>
        <w:tc>
          <w:tcPr>
            <w:tcW w:w="5215" w:type="dxa"/>
            <w:gridSpan w:val="3"/>
          </w:tcPr>
          <w:p w14:paraId="091E9363" w14:textId="77777777" w:rsidR="00146365" w:rsidRPr="00BC4646" w:rsidRDefault="00146365" w:rsidP="00B964C4">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Lecture </w:t>
            </w:r>
          </w:p>
        </w:tc>
        <w:tc>
          <w:tcPr>
            <w:tcW w:w="2615" w:type="dxa"/>
          </w:tcPr>
          <w:p w14:paraId="091E9364" w14:textId="2C540086" w:rsidR="00146365" w:rsidRPr="00BC4646" w:rsidRDefault="00E126C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146365" w:rsidRPr="00BC4646" w14:paraId="091E9369" w14:textId="77777777">
        <w:tc>
          <w:tcPr>
            <w:tcW w:w="2358" w:type="dxa"/>
            <w:gridSpan w:val="3"/>
            <w:vMerge/>
          </w:tcPr>
          <w:p w14:paraId="091E9366"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Group discussion</w:t>
            </w:r>
          </w:p>
        </w:tc>
        <w:tc>
          <w:tcPr>
            <w:tcW w:w="2615" w:type="dxa"/>
          </w:tcPr>
          <w:p w14:paraId="091E9368" w14:textId="2C5DA62C" w:rsidR="00146365" w:rsidRPr="00BC4646" w:rsidRDefault="00E126C1" w:rsidP="00B964C4">
            <w:pPr>
              <w:spacing w:after="0" w:line="240" w:lineRule="auto"/>
              <w:jc w:val="center"/>
              <w:rPr>
                <w:rFonts w:ascii="Times New Roman" w:hAnsi="Times New Roman" w:cs="Times New Roman"/>
                <w:lang w:val="en-US"/>
              </w:rPr>
            </w:pPr>
            <w:r>
              <w:rPr>
                <w:rFonts w:ascii="Times New Roman" w:hAnsi="Times New Roman" w:cs="Times New Roman"/>
                <w:lang w:val="en-US"/>
              </w:rPr>
              <w:t>X</w:t>
            </w:r>
          </w:p>
        </w:tc>
      </w:tr>
      <w:tr w:rsidR="00146365" w:rsidRPr="00BC4646" w14:paraId="091E936D" w14:textId="77777777">
        <w:tc>
          <w:tcPr>
            <w:tcW w:w="2358" w:type="dxa"/>
            <w:gridSpan w:val="3"/>
            <w:vMerge/>
          </w:tcPr>
          <w:p w14:paraId="091E936A"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Experiential exercise</w:t>
            </w:r>
          </w:p>
        </w:tc>
        <w:tc>
          <w:tcPr>
            <w:tcW w:w="2615" w:type="dxa"/>
          </w:tcPr>
          <w:p w14:paraId="091E936C" w14:textId="1FBC9EDC"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71" w14:textId="77777777">
        <w:tc>
          <w:tcPr>
            <w:tcW w:w="2358" w:type="dxa"/>
            <w:gridSpan w:val="3"/>
            <w:vMerge/>
          </w:tcPr>
          <w:p w14:paraId="091E936E"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6F"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Simulation</w:t>
            </w:r>
          </w:p>
        </w:tc>
        <w:tc>
          <w:tcPr>
            <w:tcW w:w="2615" w:type="dxa"/>
          </w:tcPr>
          <w:p w14:paraId="091E9370"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75" w14:textId="77777777">
        <w:tc>
          <w:tcPr>
            <w:tcW w:w="2358" w:type="dxa"/>
            <w:gridSpan w:val="3"/>
            <w:vMerge/>
          </w:tcPr>
          <w:p w14:paraId="091E9372"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analysis</w:t>
            </w:r>
          </w:p>
        </w:tc>
        <w:tc>
          <w:tcPr>
            <w:tcW w:w="2615" w:type="dxa"/>
          </w:tcPr>
          <w:p w14:paraId="091E9374" w14:textId="2706C00D" w:rsidR="00146365" w:rsidRPr="00BC4646" w:rsidRDefault="00E126C1"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X</w:t>
            </w:r>
          </w:p>
        </w:tc>
      </w:tr>
      <w:tr w:rsidR="00146365" w:rsidRPr="00BC4646" w14:paraId="091E9379" w14:textId="77777777">
        <w:tc>
          <w:tcPr>
            <w:tcW w:w="2358" w:type="dxa"/>
            <w:gridSpan w:val="3"/>
            <w:vMerge/>
          </w:tcPr>
          <w:p w14:paraId="091E9376"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7"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Course paper</w:t>
            </w:r>
            <w:r>
              <w:rPr>
                <w:rFonts w:ascii="Times New Roman" w:hAnsi="Times New Roman" w:cs="Times New Roman"/>
                <w:b/>
                <w:bCs/>
                <w:lang w:val="en-US"/>
              </w:rPr>
              <w:t>s</w:t>
            </w:r>
          </w:p>
        </w:tc>
        <w:tc>
          <w:tcPr>
            <w:tcW w:w="2615" w:type="dxa"/>
          </w:tcPr>
          <w:p w14:paraId="091E9378" w14:textId="5FF2FF14" w:rsidR="00146365" w:rsidRPr="00BC4646" w:rsidRDefault="00791AC9" w:rsidP="00086CA8">
            <w:pPr>
              <w:spacing w:after="0" w:line="240" w:lineRule="auto"/>
              <w:rPr>
                <w:rFonts w:ascii="Times New Roman" w:hAnsi="Times New Roman" w:cs="Times New Roman"/>
                <w:lang w:val="en-US"/>
              </w:rPr>
            </w:pPr>
            <w:r>
              <w:rPr>
                <w:rFonts w:ascii="Times New Roman" w:hAnsi="Times New Roman" w:cs="Times New Roman"/>
                <w:lang w:val="en-US"/>
              </w:rPr>
              <w:t xml:space="preserve">                    </w:t>
            </w:r>
          </w:p>
        </w:tc>
      </w:tr>
      <w:tr w:rsidR="00146365" w:rsidRPr="00BC4646" w14:paraId="091E937D" w14:textId="77777777">
        <w:tc>
          <w:tcPr>
            <w:tcW w:w="2358" w:type="dxa"/>
            <w:gridSpan w:val="3"/>
            <w:vMerge/>
          </w:tcPr>
          <w:p w14:paraId="091E937A" w14:textId="77777777" w:rsidR="00146365" w:rsidRPr="00BC4646" w:rsidRDefault="00146365" w:rsidP="00B37DD1">
            <w:pPr>
              <w:spacing w:after="0" w:line="240" w:lineRule="auto"/>
              <w:rPr>
                <w:rFonts w:ascii="Times New Roman" w:hAnsi="Times New Roman" w:cs="Times New Roman"/>
                <w:b/>
                <w:bCs/>
                <w:lang w:val="en-US"/>
              </w:rPr>
            </w:pPr>
          </w:p>
        </w:tc>
        <w:tc>
          <w:tcPr>
            <w:tcW w:w="5215" w:type="dxa"/>
            <w:gridSpan w:val="3"/>
          </w:tcPr>
          <w:p w14:paraId="091E937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615" w:type="dxa"/>
          </w:tcPr>
          <w:p w14:paraId="091E937C" w14:textId="77777777" w:rsidR="00146365" w:rsidRPr="00BC4646" w:rsidRDefault="00146365" w:rsidP="00B37DD1">
            <w:pPr>
              <w:spacing w:after="0" w:line="240" w:lineRule="auto"/>
              <w:rPr>
                <w:rFonts w:ascii="Times New Roman" w:hAnsi="Times New Roman" w:cs="Times New Roman"/>
                <w:lang w:val="en-US"/>
              </w:rPr>
            </w:pPr>
          </w:p>
        </w:tc>
      </w:tr>
      <w:tr w:rsidR="00146365" w:rsidRPr="00BC4646" w14:paraId="091E9383" w14:textId="77777777">
        <w:tc>
          <w:tcPr>
            <w:tcW w:w="2358" w:type="dxa"/>
            <w:gridSpan w:val="3"/>
            <w:vMerge w:val="restart"/>
          </w:tcPr>
          <w:p w14:paraId="091E937E" w14:textId="77777777" w:rsidR="00146365" w:rsidRDefault="00146365" w:rsidP="00673EE5">
            <w:pPr>
              <w:spacing w:after="0" w:line="240" w:lineRule="auto"/>
              <w:rPr>
                <w:rFonts w:ascii="Times New Roman" w:hAnsi="Times New Roman" w:cs="Times New Roman"/>
                <w:b/>
                <w:bCs/>
                <w:lang w:val="en-US"/>
              </w:rPr>
            </w:pPr>
          </w:p>
          <w:p w14:paraId="091E937F" w14:textId="77777777" w:rsidR="00146365" w:rsidRPr="00BC4646" w:rsidRDefault="00146365" w:rsidP="00673EE5">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Evaluation </w:t>
            </w:r>
          </w:p>
        </w:tc>
        <w:tc>
          <w:tcPr>
            <w:tcW w:w="2430" w:type="dxa"/>
            <w:gridSpan w:val="2"/>
          </w:tcPr>
          <w:p w14:paraId="091E9380"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Methods</w:t>
            </w:r>
          </w:p>
        </w:tc>
        <w:tc>
          <w:tcPr>
            <w:tcW w:w="2785" w:type="dxa"/>
          </w:tcPr>
          <w:p w14:paraId="091E9381"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Date/deadlines</w:t>
            </w:r>
          </w:p>
        </w:tc>
        <w:tc>
          <w:tcPr>
            <w:tcW w:w="2615" w:type="dxa"/>
          </w:tcPr>
          <w:p w14:paraId="091E9382"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Percentage (%)</w:t>
            </w:r>
          </w:p>
        </w:tc>
      </w:tr>
      <w:tr w:rsidR="00146365" w:rsidRPr="00BC4646" w14:paraId="091E9388" w14:textId="77777777">
        <w:tc>
          <w:tcPr>
            <w:tcW w:w="2358" w:type="dxa"/>
            <w:gridSpan w:val="3"/>
            <w:vMerge/>
          </w:tcPr>
          <w:p w14:paraId="091E9384"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5"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Midterm Exam</w:t>
            </w:r>
          </w:p>
        </w:tc>
        <w:tc>
          <w:tcPr>
            <w:tcW w:w="2785" w:type="dxa"/>
          </w:tcPr>
          <w:p w14:paraId="091E9386" w14:textId="08F99155" w:rsidR="00146365" w:rsidRPr="00BC4646" w:rsidRDefault="00146365" w:rsidP="00B37DD1">
            <w:pPr>
              <w:spacing w:after="0" w:line="240" w:lineRule="auto"/>
              <w:rPr>
                <w:rFonts w:ascii="Times New Roman" w:hAnsi="Times New Roman" w:cs="Times New Roman"/>
                <w:lang w:val="en-US"/>
              </w:rPr>
            </w:pPr>
          </w:p>
        </w:tc>
        <w:tc>
          <w:tcPr>
            <w:tcW w:w="2615" w:type="dxa"/>
          </w:tcPr>
          <w:p w14:paraId="091E9387" w14:textId="77777777" w:rsidR="00146365" w:rsidRPr="00BC4646" w:rsidRDefault="00146365" w:rsidP="00B964C4">
            <w:pPr>
              <w:spacing w:after="0" w:line="240" w:lineRule="auto"/>
              <w:jc w:val="center"/>
              <w:rPr>
                <w:rFonts w:ascii="Times New Roman" w:hAnsi="Times New Roman" w:cs="Times New Roman"/>
                <w:lang w:val="en-US"/>
              </w:rPr>
            </w:pPr>
            <w:r>
              <w:rPr>
                <w:rFonts w:ascii="Times New Roman" w:hAnsi="Times New Roman" w:cs="Times New Roman"/>
                <w:lang w:val="en-US"/>
              </w:rPr>
              <w:t>30</w:t>
            </w:r>
          </w:p>
        </w:tc>
      </w:tr>
      <w:tr w:rsidR="00146365" w:rsidRPr="00BC4646" w14:paraId="091E938D" w14:textId="77777777">
        <w:tc>
          <w:tcPr>
            <w:tcW w:w="2358" w:type="dxa"/>
            <w:gridSpan w:val="3"/>
            <w:vMerge/>
          </w:tcPr>
          <w:p w14:paraId="091E9389"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A"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Case studies</w:t>
            </w:r>
          </w:p>
        </w:tc>
        <w:tc>
          <w:tcPr>
            <w:tcW w:w="2785" w:type="dxa"/>
          </w:tcPr>
          <w:p w14:paraId="091E938B"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8C"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92" w14:textId="77777777">
        <w:tc>
          <w:tcPr>
            <w:tcW w:w="2358" w:type="dxa"/>
            <w:gridSpan w:val="3"/>
            <w:vMerge/>
          </w:tcPr>
          <w:p w14:paraId="091E938E"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8F"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Class Participation</w:t>
            </w:r>
          </w:p>
        </w:tc>
        <w:tc>
          <w:tcPr>
            <w:tcW w:w="2785" w:type="dxa"/>
          </w:tcPr>
          <w:p w14:paraId="091E9390"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91" w14:textId="541A6BD1" w:rsidR="00146365" w:rsidRPr="00BC4646" w:rsidRDefault="00590D8F" w:rsidP="00B964C4">
            <w:pPr>
              <w:spacing w:after="0" w:line="240" w:lineRule="auto"/>
              <w:jc w:val="center"/>
              <w:rPr>
                <w:rFonts w:ascii="Times New Roman" w:hAnsi="Times New Roman" w:cs="Times New Roman"/>
                <w:lang w:val="en-US"/>
              </w:rPr>
            </w:pPr>
            <w:r>
              <w:rPr>
                <w:rFonts w:ascii="Times New Roman" w:hAnsi="Times New Roman" w:cs="Times New Roman"/>
                <w:lang w:val="en-US"/>
              </w:rPr>
              <w:t>5</w:t>
            </w:r>
          </w:p>
        </w:tc>
      </w:tr>
      <w:tr w:rsidR="00146365" w:rsidRPr="00BC4646" w14:paraId="091E9397" w14:textId="77777777">
        <w:tc>
          <w:tcPr>
            <w:tcW w:w="2358" w:type="dxa"/>
            <w:gridSpan w:val="3"/>
            <w:vMerge/>
          </w:tcPr>
          <w:p w14:paraId="091E9393"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4" w14:textId="77777777" w:rsidR="00146365" w:rsidRPr="00BC4646" w:rsidRDefault="00146365" w:rsidP="00B37DD1">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color w:val="000000"/>
                <w:lang w:val="en-US"/>
              </w:rPr>
              <w:t>Assignment and quizzes</w:t>
            </w:r>
          </w:p>
        </w:tc>
        <w:tc>
          <w:tcPr>
            <w:tcW w:w="2785" w:type="dxa"/>
          </w:tcPr>
          <w:p w14:paraId="091E9395"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96" w14:textId="54B3AB24" w:rsidR="00146365" w:rsidRPr="00BC4646" w:rsidRDefault="00174A89" w:rsidP="00B964C4">
            <w:pPr>
              <w:spacing w:after="0" w:line="240" w:lineRule="auto"/>
              <w:jc w:val="center"/>
              <w:rPr>
                <w:rFonts w:ascii="Times New Roman" w:hAnsi="Times New Roman" w:cs="Times New Roman"/>
                <w:lang w:val="en-US"/>
              </w:rPr>
            </w:pPr>
            <w:r>
              <w:rPr>
                <w:rFonts w:ascii="Times New Roman" w:hAnsi="Times New Roman" w:cs="Times New Roman"/>
                <w:lang w:val="en-US"/>
              </w:rPr>
              <w:t>20</w:t>
            </w:r>
          </w:p>
        </w:tc>
      </w:tr>
      <w:tr w:rsidR="00146365" w:rsidRPr="00BC4646" w14:paraId="091E939C" w14:textId="77777777">
        <w:tc>
          <w:tcPr>
            <w:tcW w:w="2358" w:type="dxa"/>
            <w:gridSpan w:val="3"/>
            <w:vMerge/>
          </w:tcPr>
          <w:p w14:paraId="091E9398"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9"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Project</w:t>
            </w:r>
          </w:p>
        </w:tc>
        <w:tc>
          <w:tcPr>
            <w:tcW w:w="2785" w:type="dxa"/>
          </w:tcPr>
          <w:p w14:paraId="091E939A" w14:textId="71F6F6CB" w:rsidR="00146365" w:rsidRPr="00BC4646" w:rsidRDefault="00146365" w:rsidP="00B37DD1">
            <w:pPr>
              <w:spacing w:after="0" w:line="240" w:lineRule="auto"/>
              <w:rPr>
                <w:rFonts w:ascii="Times New Roman" w:hAnsi="Times New Roman" w:cs="Times New Roman"/>
                <w:lang w:val="en-US"/>
              </w:rPr>
            </w:pPr>
          </w:p>
        </w:tc>
        <w:tc>
          <w:tcPr>
            <w:tcW w:w="2615" w:type="dxa"/>
          </w:tcPr>
          <w:p w14:paraId="091E939B" w14:textId="35B5687D"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A1" w14:textId="77777777">
        <w:tc>
          <w:tcPr>
            <w:tcW w:w="2358" w:type="dxa"/>
            <w:gridSpan w:val="3"/>
            <w:vMerge/>
          </w:tcPr>
          <w:p w14:paraId="091E939D"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9E"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Presentation/Group Discussion</w:t>
            </w:r>
          </w:p>
        </w:tc>
        <w:tc>
          <w:tcPr>
            <w:tcW w:w="2785" w:type="dxa"/>
          </w:tcPr>
          <w:p w14:paraId="091E939F" w14:textId="71C8D752" w:rsidR="00146365" w:rsidRPr="00BC4646" w:rsidRDefault="00146365" w:rsidP="00B37DD1">
            <w:pPr>
              <w:spacing w:after="0" w:line="240" w:lineRule="auto"/>
              <w:rPr>
                <w:rFonts w:ascii="Times New Roman" w:hAnsi="Times New Roman" w:cs="Times New Roman"/>
                <w:lang w:val="en-US"/>
              </w:rPr>
            </w:pPr>
          </w:p>
        </w:tc>
        <w:tc>
          <w:tcPr>
            <w:tcW w:w="2615" w:type="dxa"/>
          </w:tcPr>
          <w:p w14:paraId="091E93A0"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A6" w14:textId="77777777">
        <w:trPr>
          <w:trHeight w:val="70"/>
        </w:trPr>
        <w:tc>
          <w:tcPr>
            <w:tcW w:w="2358" w:type="dxa"/>
            <w:gridSpan w:val="3"/>
            <w:vMerge/>
          </w:tcPr>
          <w:p w14:paraId="091E93A2"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3"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Final Exam</w:t>
            </w:r>
          </w:p>
        </w:tc>
        <w:tc>
          <w:tcPr>
            <w:tcW w:w="2785" w:type="dxa"/>
          </w:tcPr>
          <w:p w14:paraId="091E93A4" w14:textId="2A66CCF2" w:rsidR="00146365" w:rsidRPr="00BC4646" w:rsidRDefault="00146365" w:rsidP="00B37DD1">
            <w:pPr>
              <w:spacing w:after="0" w:line="240" w:lineRule="auto"/>
              <w:rPr>
                <w:rFonts w:ascii="Times New Roman" w:hAnsi="Times New Roman" w:cs="Times New Roman"/>
                <w:lang w:val="en-US"/>
              </w:rPr>
            </w:pPr>
          </w:p>
        </w:tc>
        <w:tc>
          <w:tcPr>
            <w:tcW w:w="2615" w:type="dxa"/>
          </w:tcPr>
          <w:p w14:paraId="091E93A5" w14:textId="1EA65F1A" w:rsidR="00146365" w:rsidRPr="00BC4646" w:rsidRDefault="00F66205" w:rsidP="00B964C4">
            <w:pPr>
              <w:spacing w:after="0" w:line="240" w:lineRule="auto"/>
              <w:jc w:val="center"/>
              <w:rPr>
                <w:rFonts w:ascii="Times New Roman" w:hAnsi="Times New Roman" w:cs="Times New Roman"/>
                <w:lang w:val="en-US"/>
              </w:rPr>
            </w:pPr>
            <w:r>
              <w:rPr>
                <w:rFonts w:ascii="Times New Roman" w:hAnsi="Times New Roman" w:cs="Times New Roman"/>
                <w:lang w:val="en-US"/>
              </w:rPr>
              <w:t>45</w:t>
            </w:r>
          </w:p>
        </w:tc>
      </w:tr>
      <w:tr w:rsidR="00146365" w:rsidRPr="00BC4646" w14:paraId="091E93AB" w14:textId="77777777">
        <w:tc>
          <w:tcPr>
            <w:tcW w:w="2358" w:type="dxa"/>
            <w:gridSpan w:val="3"/>
            <w:vMerge/>
          </w:tcPr>
          <w:p w14:paraId="091E93A7"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Others</w:t>
            </w:r>
          </w:p>
        </w:tc>
        <w:tc>
          <w:tcPr>
            <w:tcW w:w="2785" w:type="dxa"/>
          </w:tcPr>
          <w:p w14:paraId="091E93A9"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AA" w14:textId="77777777" w:rsidR="00146365" w:rsidRPr="00BC4646" w:rsidRDefault="00146365" w:rsidP="00B964C4">
            <w:pPr>
              <w:spacing w:after="0" w:line="240" w:lineRule="auto"/>
              <w:jc w:val="center"/>
              <w:rPr>
                <w:rFonts w:ascii="Times New Roman" w:hAnsi="Times New Roman" w:cs="Times New Roman"/>
                <w:lang w:val="en-US"/>
              </w:rPr>
            </w:pPr>
          </w:p>
        </w:tc>
      </w:tr>
      <w:tr w:rsidR="00146365" w:rsidRPr="00BC4646" w14:paraId="091E93B0" w14:textId="77777777">
        <w:tc>
          <w:tcPr>
            <w:tcW w:w="2358" w:type="dxa"/>
            <w:gridSpan w:val="3"/>
            <w:vMerge/>
          </w:tcPr>
          <w:p w14:paraId="091E93AC" w14:textId="77777777" w:rsidR="00146365" w:rsidRPr="00BC4646" w:rsidRDefault="00146365" w:rsidP="00B37DD1">
            <w:pPr>
              <w:spacing w:after="0" w:line="240" w:lineRule="auto"/>
              <w:rPr>
                <w:rFonts w:ascii="Times New Roman" w:hAnsi="Times New Roman" w:cs="Times New Roman"/>
                <w:b/>
                <w:bCs/>
                <w:lang w:val="en-US"/>
              </w:rPr>
            </w:pPr>
          </w:p>
        </w:tc>
        <w:tc>
          <w:tcPr>
            <w:tcW w:w="2430" w:type="dxa"/>
            <w:gridSpan w:val="2"/>
          </w:tcPr>
          <w:p w14:paraId="091E93AD"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Total </w:t>
            </w:r>
          </w:p>
        </w:tc>
        <w:tc>
          <w:tcPr>
            <w:tcW w:w="2785" w:type="dxa"/>
          </w:tcPr>
          <w:p w14:paraId="091E93AE" w14:textId="77777777" w:rsidR="00146365" w:rsidRPr="00BC4646" w:rsidRDefault="00146365" w:rsidP="00B37DD1">
            <w:pPr>
              <w:spacing w:after="0" w:line="240" w:lineRule="auto"/>
              <w:rPr>
                <w:rFonts w:ascii="Times New Roman" w:hAnsi="Times New Roman" w:cs="Times New Roman"/>
                <w:lang w:val="en-US"/>
              </w:rPr>
            </w:pPr>
          </w:p>
        </w:tc>
        <w:tc>
          <w:tcPr>
            <w:tcW w:w="2615" w:type="dxa"/>
          </w:tcPr>
          <w:p w14:paraId="091E93AF" w14:textId="77777777" w:rsidR="00146365" w:rsidRPr="00BC4646" w:rsidRDefault="00146365" w:rsidP="00B964C4">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100</w:t>
            </w:r>
          </w:p>
        </w:tc>
      </w:tr>
      <w:tr w:rsidR="00146365" w:rsidRPr="00BC4646" w14:paraId="091E93C4" w14:textId="77777777">
        <w:tc>
          <w:tcPr>
            <w:tcW w:w="2358" w:type="dxa"/>
            <w:gridSpan w:val="3"/>
          </w:tcPr>
          <w:p w14:paraId="091E93B1" w14:textId="77777777" w:rsidR="00146365" w:rsidRDefault="00146365" w:rsidP="00B37DD1">
            <w:pPr>
              <w:spacing w:after="0" w:line="240" w:lineRule="auto"/>
              <w:rPr>
                <w:rFonts w:ascii="Times New Roman" w:hAnsi="Times New Roman" w:cs="Times New Roman"/>
                <w:b/>
                <w:lang w:val="en-US"/>
              </w:rPr>
            </w:pPr>
          </w:p>
          <w:p w14:paraId="091E93B2" w14:textId="77777777" w:rsidR="00146365" w:rsidRPr="00BC4646" w:rsidRDefault="00146365" w:rsidP="00B37DD1">
            <w:pPr>
              <w:spacing w:after="0" w:line="240" w:lineRule="auto"/>
              <w:rPr>
                <w:rFonts w:ascii="Times New Roman" w:hAnsi="Times New Roman" w:cs="Times New Roman"/>
                <w:b/>
                <w:lang w:val="en-US"/>
              </w:rPr>
            </w:pPr>
            <w:r w:rsidRPr="00BC4646">
              <w:rPr>
                <w:rFonts w:ascii="Times New Roman" w:hAnsi="Times New Roman" w:cs="Times New Roman"/>
                <w:b/>
                <w:lang w:val="en-US"/>
              </w:rPr>
              <w:t>Policy</w:t>
            </w:r>
          </w:p>
        </w:tc>
        <w:tc>
          <w:tcPr>
            <w:tcW w:w="7830" w:type="dxa"/>
            <w:gridSpan w:val="4"/>
          </w:tcPr>
          <w:p w14:paraId="091E93B3" w14:textId="77777777" w:rsidR="00146365" w:rsidRDefault="00146365" w:rsidP="00F845BF">
            <w:pPr>
              <w:spacing w:after="0" w:line="240" w:lineRule="auto"/>
              <w:rPr>
                <w:rFonts w:ascii="Times New Roman" w:hAnsi="Times New Roman" w:cs="Times New Roman"/>
                <w:b/>
                <w:lang w:val="en-US"/>
              </w:rPr>
            </w:pPr>
          </w:p>
          <w:p w14:paraId="091E93B4" w14:textId="77777777" w:rsidR="00146365" w:rsidRPr="00BC4646" w:rsidRDefault="00146365" w:rsidP="00B964C4">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Preparation for class</w:t>
            </w:r>
          </w:p>
          <w:p w14:paraId="091E93B5" w14:textId="77777777" w:rsidR="00146365" w:rsidRPr="00BC4646" w:rsidRDefault="00146365" w:rsidP="00B964C4">
            <w:pPr>
              <w:spacing w:after="0" w:line="240" w:lineRule="auto"/>
              <w:ind w:left="360"/>
              <w:rPr>
                <w:rFonts w:ascii="Times New Roman" w:hAnsi="Times New Roman" w:cs="Times New Roman"/>
                <w:b/>
                <w:lang w:val="en-US"/>
              </w:rPr>
            </w:pPr>
          </w:p>
          <w:p w14:paraId="091E93B6" w14:textId="77777777" w:rsidR="00146365" w:rsidRPr="00BC4646" w:rsidRDefault="00146365" w:rsidP="00B964C4">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14:paraId="091E93B7" w14:textId="77777777" w:rsidR="00146365" w:rsidRPr="00BC4646" w:rsidRDefault="00146365" w:rsidP="00C37D8D">
            <w:pPr>
              <w:spacing w:after="0" w:line="240" w:lineRule="auto"/>
              <w:rPr>
                <w:rFonts w:ascii="Times New Roman" w:hAnsi="Times New Roman" w:cs="Times New Roman"/>
                <w:lang w:val="en-US"/>
              </w:rPr>
            </w:pPr>
          </w:p>
          <w:p w14:paraId="091E93B8"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Withdrawal (pass/fail)</w:t>
            </w:r>
          </w:p>
          <w:p w14:paraId="091E93B9" w14:textId="77777777" w:rsidR="00146365" w:rsidRPr="00BC4646" w:rsidRDefault="00146365" w:rsidP="00C37D8D">
            <w:pPr>
              <w:spacing w:after="0" w:line="240" w:lineRule="auto"/>
              <w:ind w:left="360"/>
              <w:rPr>
                <w:rFonts w:ascii="Times New Roman" w:hAnsi="Times New Roman" w:cs="Times New Roman"/>
                <w:lang w:val="en-US"/>
              </w:rPr>
            </w:pPr>
          </w:p>
          <w:p w14:paraId="091E93BA" w14:textId="1F20493B" w:rsidR="00146365" w:rsidRPr="00BC4646" w:rsidRDefault="00146365" w:rsidP="00C37D8D">
            <w:pPr>
              <w:spacing w:after="0" w:line="240" w:lineRule="auto"/>
              <w:ind w:left="360"/>
              <w:rPr>
                <w:rFonts w:ascii="Times New Roman" w:hAnsi="Times New Roman" w:cs="Times New Roman"/>
                <w:lang w:val="en-US"/>
              </w:rPr>
            </w:pPr>
            <w:r>
              <w:rPr>
                <w:rFonts w:ascii="Times New Roman" w:hAnsi="Times New Roman" w:cs="Times New Roman"/>
                <w:lang w:val="en-US"/>
              </w:rPr>
              <w:t>A</w:t>
            </w:r>
            <w:r w:rsidRPr="00BC4646">
              <w:rPr>
                <w:rFonts w:ascii="Times New Roman" w:hAnsi="Times New Roman" w:cs="Times New Roman"/>
                <w:lang w:val="en-US"/>
              </w:rPr>
              <w:t xml:space="preserve"> student is normally expected</w:t>
            </w:r>
            <w:r w:rsidR="00D5173F">
              <w:rPr>
                <w:rFonts w:ascii="Times New Roman" w:hAnsi="Times New Roman" w:cs="Times New Roman"/>
                <w:lang w:val="en-US"/>
              </w:rPr>
              <w:t xml:space="preserve"> to achieve a mark of at least 6</w:t>
            </w:r>
            <w:r w:rsidRPr="00BC4646">
              <w:rPr>
                <w:rFonts w:ascii="Times New Roman" w:hAnsi="Times New Roman" w:cs="Times New Roman"/>
                <w:lang w:val="en-US"/>
              </w:rPr>
              <w:t xml:space="preserve">0% to pass.  In case of failure, he/she will be required to repeat the course the following term or year. </w:t>
            </w:r>
          </w:p>
          <w:p w14:paraId="091E93BB" w14:textId="77777777" w:rsidR="00146365" w:rsidRPr="00BC4646" w:rsidRDefault="00146365" w:rsidP="00C37D8D">
            <w:pPr>
              <w:spacing w:after="0" w:line="240" w:lineRule="auto"/>
              <w:ind w:left="360"/>
              <w:rPr>
                <w:rFonts w:ascii="Times New Roman" w:hAnsi="Times New Roman" w:cs="Times New Roman"/>
                <w:lang w:val="en-US"/>
              </w:rPr>
            </w:pPr>
          </w:p>
          <w:p w14:paraId="091E93BC"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Cheating/plagiarism</w:t>
            </w:r>
          </w:p>
          <w:p w14:paraId="091E93BD" w14:textId="77777777" w:rsidR="00146365" w:rsidRPr="00BC4646" w:rsidRDefault="00146365" w:rsidP="00C37D8D">
            <w:pPr>
              <w:spacing w:after="0" w:line="240" w:lineRule="auto"/>
              <w:ind w:left="360"/>
              <w:rPr>
                <w:rFonts w:ascii="Times New Roman" w:hAnsi="Times New Roman" w:cs="Times New Roman"/>
                <w:lang w:val="en-US"/>
              </w:rPr>
            </w:pPr>
          </w:p>
          <w:p w14:paraId="091E93BE" w14:textId="77777777" w:rsidR="00146365" w:rsidRPr="00BC4646" w:rsidRDefault="00146365"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Cheating or other plagiarism during the Quizzes, Mid-term and Final Examinations will lead to paper cancellation.  In this case, the student will automatically get zero (0), without any considerations.</w:t>
            </w:r>
          </w:p>
          <w:p w14:paraId="091E93BF" w14:textId="77777777" w:rsidR="00146365" w:rsidRPr="00BC4646" w:rsidRDefault="00146365" w:rsidP="00C37D8D">
            <w:pPr>
              <w:spacing w:after="0" w:line="240" w:lineRule="auto"/>
              <w:ind w:left="360"/>
              <w:rPr>
                <w:rFonts w:ascii="Times New Roman" w:hAnsi="Times New Roman" w:cs="Times New Roman"/>
                <w:lang w:val="en-US"/>
              </w:rPr>
            </w:pPr>
          </w:p>
          <w:p w14:paraId="091E93C0" w14:textId="77777777" w:rsidR="00146365" w:rsidRPr="00BC4646" w:rsidRDefault="00146365" w:rsidP="00C37D8D">
            <w:pPr>
              <w:numPr>
                <w:ilvl w:val="0"/>
                <w:numId w:val="7"/>
              </w:numPr>
              <w:spacing w:after="0" w:line="240" w:lineRule="auto"/>
              <w:rPr>
                <w:rFonts w:ascii="Times New Roman" w:hAnsi="Times New Roman" w:cs="Times New Roman"/>
                <w:b/>
                <w:lang w:val="en-US"/>
              </w:rPr>
            </w:pPr>
            <w:r w:rsidRPr="00BC4646">
              <w:rPr>
                <w:rFonts w:ascii="Times New Roman" w:hAnsi="Times New Roman" w:cs="Times New Roman"/>
                <w:b/>
                <w:lang w:val="en-US"/>
              </w:rPr>
              <w:t>Professional behavior guidelines</w:t>
            </w:r>
          </w:p>
          <w:p w14:paraId="091E93C1" w14:textId="77777777" w:rsidR="00146365" w:rsidRPr="00BC4646" w:rsidRDefault="00146365" w:rsidP="00C37D8D">
            <w:pPr>
              <w:spacing w:after="0" w:line="240" w:lineRule="auto"/>
              <w:ind w:left="360"/>
              <w:rPr>
                <w:rFonts w:ascii="Times New Roman" w:hAnsi="Times New Roman" w:cs="Times New Roman"/>
                <w:lang w:val="en-US"/>
              </w:rPr>
            </w:pPr>
          </w:p>
          <w:p w14:paraId="091E93C2" w14:textId="77777777" w:rsidR="00146365" w:rsidRPr="00BC4646" w:rsidRDefault="00146365" w:rsidP="00C37D8D">
            <w:pPr>
              <w:spacing w:after="0" w:line="240" w:lineRule="auto"/>
              <w:ind w:left="360"/>
              <w:rPr>
                <w:rFonts w:ascii="Times New Roman" w:hAnsi="Times New Roman" w:cs="Times New Roman"/>
                <w:lang w:val="en-US"/>
              </w:rPr>
            </w:pPr>
            <w:r w:rsidRPr="00BC4646">
              <w:rPr>
                <w:rFonts w:ascii="Times New Roman" w:hAnsi="Times New Roman" w:cs="Times New Roman"/>
                <w:lang w:val="en-US"/>
              </w:rPr>
              <w:t>The students shall behave in the way to create favorable academic and professional environment during the class hours.  Unauthorized discussions and unethical behavior are strictly prohibited.</w:t>
            </w:r>
          </w:p>
          <w:p w14:paraId="091E93C3" w14:textId="77777777" w:rsidR="00146365" w:rsidRPr="00BC4646" w:rsidRDefault="00146365" w:rsidP="00C37D8D">
            <w:pPr>
              <w:spacing w:after="0" w:line="240" w:lineRule="auto"/>
              <w:rPr>
                <w:rFonts w:ascii="Times New Roman" w:hAnsi="Times New Roman" w:cs="Times New Roman"/>
                <w:lang w:val="en-US"/>
              </w:rPr>
            </w:pPr>
          </w:p>
        </w:tc>
      </w:tr>
      <w:tr w:rsidR="00146365" w:rsidRPr="00BC4646" w14:paraId="091E93C6" w14:textId="77777777">
        <w:tc>
          <w:tcPr>
            <w:tcW w:w="10188" w:type="dxa"/>
            <w:gridSpan w:val="7"/>
          </w:tcPr>
          <w:p w14:paraId="631B2BB2" w14:textId="77777777" w:rsidR="00D063B8" w:rsidRDefault="00D063B8" w:rsidP="009722ED">
            <w:pPr>
              <w:spacing w:after="0" w:line="240" w:lineRule="auto"/>
              <w:rPr>
                <w:rFonts w:ascii="Times New Roman" w:hAnsi="Times New Roman" w:cs="Times New Roman"/>
                <w:b/>
                <w:bCs/>
                <w:lang w:val="en-US"/>
              </w:rPr>
            </w:pPr>
          </w:p>
          <w:p w14:paraId="091E93C5"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Tentative Schedule</w:t>
            </w:r>
          </w:p>
        </w:tc>
      </w:tr>
      <w:tr w:rsidR="00146365" w:rsidRPr="00BC4646" w14:paraId="091E93CC" w14:textId="77777777">
        <w:trPr>
          <w:cantSplit/>
          <w:trHeight w:val="638"/>
        </w:trPr>
        <w:tc>
          <w:tcPr>
            <w:tcW w:w="558" w:type="dxa"/>
            <w:tcBorders>
              <w:right w:val="single" w:sz="4" w:space="0" w:color="auto"/>
            </w:tcBorders>
            <w:textDirection w:val="btLr"/>
          </w:tcPr>
          <w:p w14:paraId="091E93C7" w14:textId="77777777" w:rsidR="00146365" w:rsidRPr="00BC4646" w:rsidRDefault="00146365" w:rsidP="00B37DD1">
            <w:pPr>
              <w:spacing w:after="0" w:line="240" w:lineRule="auto"/>
              <w:ind w:left="113" w:right="113"/>
              <w:rPr>
                <w:rFonts w:ascii="Times New Roman" w:hAnsi="Times New Roman" w:cs="Times New Roman"/>
                <w:b/>
                <w:bCs/>
              </w:rPr>
            </w:pPr>
            <w:r w:rsidRPr="00BC4646">
              <w:rPr>
                <w:rFonts w:ascii="Times New Roman" w:hAnsi="Times New Roman" w:cs="Times New Roman"/>
                <w:b/>
                <w:bCs/>
              </w:rPr>
              <w:t>Week</w:t>
            </w:r>
          </w:p>
        </w:tc>
        <w:tc>
          <w:tcPr>
            <w:tcW w:w="1385" w:type="dxa"/>
            <w:tcBorders>
              <w:left w:val="single" w:sz="4" w:space="0" w:color="auto"/>
            </w:tcBorders>
          </w:tcPr>
          <w:p w14:paraId="091E93C8"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Date/Day</w:t>
            </w:r>
          </w:p>
          <w:p w14:paraId="091E93C9"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(tentative)</w:t>
            </w:r>
          </w:p>
        </w:tc>
        <w:tc>
          <w:tcPr>
            <w:tcW w:w="5630" w:type="dxa"/>
            <w:gridSpan w:val="4"/>
          </w:tcPr>
          <w:p w14:paraId="091E93CA" w14:textId="77777777" w:rsidR="00146365" w:rsidRPr="00BC4646" w:rsidRDefault="00146365" w:rsidP="00B37DD1">
            <w:pPr>
              <w:spacing w:after="0" w:line="240" w:lineRule="auto"/>
              <w:jc w:val="center"/>
              <w:rPr>
                <w:rFonts w:ascii="Times New Roman" w:hAnsi="Times New Roman" w:cs="Times New Roman"/>
                <w:b/>
                <w:bCs/>
                <w:lang w:val="en-US"/>
              </w:rPr>
            </w:pPr>
            <w:r w:rsidRPr="00BC4646">
              <w:rPr>
                <w:rFonts w:ascii="Times New Roman" w:hAnsi="Times New Roman" w:cs="Times New Roman"/>
                <w:b/>
                <w:bCs/>
                <w:lang w:val="en-US"/>
              </w:rPr>
              <w:t>Topics</w:t>
            </w:r>
          </w:p>
        </w:tc>
        <w:tc>
          <w:tcPr>
            <w:tcW w:w="2615" w:type="dxa"/>
          </w:tcPr>
          <w:p w14:paraId="091E93CB" w14:textId="77777777" w:rsidR="00146365" w:rsidRPr="00BC4646" w:rsidRDefault="00146365" w:rsidP="00B37DD1">
            <w:pPr>
              <w:spacing w:after="0" w:line="240" w:lineRule="auto"/>
              <w:rPr>
                <w:rFonts w:ascii="Times New Roman" w:hAnsi="Times New Roman" w:cs="Times New Roman"/>
                <w:b/>
                <w:bCs/>
                <w:lang w:val="en-US"/>
              </w:rPr>
            </w:pPr>
            <w:r w:rsidRPr="00BC4646">
              <w:rPr>
                <w:rFonts w:ascii="Times New Roman" w:hAnsi="Times New Roman" w:cs="Times New Roman"/>
                <w:b/>
                <w:bCs/>
                <w:lang w:val="en-US"/>
              </w:rPr>
              <w:t xml:space="preserve">Textbook/Assignments  </w:t>
            </w:r>
          </w:p>
        </w:tc>
      </w:tr>
      <w:tr w:rsidR="00146365" w:rsidRPr="001A5283" w14:paraId="091E93D2" w14:textId="77777777" w:rsidTr="0045391F">
        <w:tc>
          <w:tcPr>
            <w:tcW w:w="558" w:type="dxa"/>
            <w:tcBorders>
              <w:right w:val="single" w:sz="4" w:space="0" w:color="auto"/>
            </w:tcBorders>
            <w:vAlign w:val="center"/>
          </w:tcPr>
          <w:p w14:paraId="091E93CD" w14:textId="77777777" w:rsidR="00146365" w:rsidRPr="00BC4646" w:rsidRDefault="00146365" w:rsidP="0045391F">
            <w:pPr>
              <w:spacing w:after="0" w:line="240" w:lineRule="auto"/>
              <w:jc w:val="center"/>
              <w:rPr>
                <w:rFonts w:ascii="Times New Roman" w:hAnsi="Times New Roman" w:cs="Times New Roman"/>
                <w:lang w:val="en-US"/>
              </w:rPr>
            </w:pPr>
            <w:r w:rsidRPr="00BC4646">
              <w:rPr>
                <w:rFonts w:ascii="Times New Roman" w:hAnsi="Times New Roman" w:cs="Times New Roman"/>
                <w:lang w:val="en-US"/>
              </w:rPr>
              <w:t>1</w:t>
            </w:r>
          </w:p>
        </w:tc>
        <w:tc>
          <w:tcPr>
            <w:tcW w:w="1385" w:type="dxa"/>
            <w:tcBorders>
              <w:left w:val="single" w:sz="4" w:space="0" w:color="auto"/>
            </w:tcBorders>
            <w:vAlign w:val="center"/>
          </w:tcPr>
          <w:p w14:paraId="091E93CE" w14:textId="20C4C485" w:rsidR="008A2016" w:rsidRPr="00BC4646" w:rsidRDefault="008A2016" w:rsidP="0045391F">
            <w:pPr>
              <w:spacing w:after="0" w:line="240" w:lineRule="auto"/>
              <w:jc w:val="center"/>
              <w:rPr>
                <w:rFonts w:ascii="Times New Roman" w:hAnsi="Times New Roman" w:cs="Times New Roman"/>
                <w:lang w:val="en-US"/>
              </w:rPr>
            </w:pPr>
          </w:p>
        </w:tc>
        <w:tc>
          <w:tcPr>
            <w:tcW w:w="5630" w:type="dxa"/>
            <w:gridSpan w:val="4"/>
            <w:vAlign w:val="center"/>
          </w:tcPr>
          <w:p w14:paraId="34B934E9" w14:textId="77777777" w:rsidR="00146365" w:rsidRDefault="00C83A2E" w:rsidP="00C30269">
            <w:pPr>
              <w:spacing w:after="0" w:line="240" w:lineRule="auto"/>
              <w:rPr>
                <w:rStyle w:val="Strong"/>
              </w:rPr>
            </w:pPr>
            <w:r>
              <w:rPr>
                <w:rStyle w:val="Strong"/>
              </w:rPr>
              <w:t>Introduction</w:t>
            </w:r>
          </w:p>
          <w:p w14:paraId="4D3D39DF" w14:textId="07590239" w:rsidR="002114E0" w:rsidRDefault="002114E0" w:rsidP="002114E0">
            <w:pPr>
              <w:pStyle w:val="ListParagraph"/>
              <w:numPr>
                <w:ilvl w:val="0"/>
                <w:numId w:val="9"/>
              </w:numPr>
            </w:pPr>
            <w:r>
              <w:t>What Is Natural Gas?</w:t>
            </w:r>
          </w:p>
          <w:p w14:paraId="251FB241" w14:textId="77777777" w:rsidR="002114E0" w:rsidRDefault="002114E0" w:rsidP="002114E0">
            <w:pPr>
              <w:pStyle w:val="ListParagraph"/>
              <w:numPr>
                <w:ilvl w:val="0"/>
                <w:numId w:val="9"/>
              </w:numPr>
            </w:pPr>
            <w:r>
              <w:t>Utilization of Natural Gas</w:t>
            </w:r>
          </w:p>
          <w:p w14:paraId="21CB6D36" w14:textId="37F9DB26" w:rsidR="002114E0" w:rsidRDefault="002114E0" w:rsidP="002114E0">
            <w:pPr>
              <w:pStyle w:val="ListParagraph"/>
              <w:numPr>
                <w:ilvl w:val="0"/>
                <w:numId w:val="9"/>
              </w:numPr>
            </w:pPr>
            <w:r>
              <w:t>Natural Gas Industry</w:t>
            </w:r>
          </w:p>
          <w:p w14:paraId="75BB41F4" w14:textId="02A0D6DC" w:rsidR="002114E0" w:rsidRDefault="002114E0" w:rsidP="002114E0">
            <w:pPr>
              <w:pStyle w:val="ListParagraph"/>
              <w:numPr>
                <w:ilvl w:val="0"/>
                <w:numId w:val="9"/>
              </w:numPr>
            </w:pPr>
            <w:r>
              <w:t>Natural Gas Reserves</w:t>
            </w:r>
          </w:p>
          <w:p w14:paraId="149F01D4" w14:textId="77777777" w:rsidR="002114E0" w:rsidRDefault="002114E0" w:rsidP="002114E0">
            <w:pPr>
              <w:pStyle w:val="ListParagraph"/>
              <w:numPr>
                <w:ilvl w:val="0"/>
                <w:numId w:val="9"/>
              </w:numPr>
            </w:pPr>
            <w:r>
              <w:t>Types of Natural Gas Resources</w:t>
            </w:r>
          </w:p>
          <w:p w14:paraId="091E93D0" w14:textId="3315DC50" w:rsidR="00C83A2E" w:rsidRPr="002114E0" w:rsidRDefault="002114E0" w:rsidP="002114E0">
            <w:pPr>
              <w:pStyle w:val="ListParagraph"/>
              <w:numPr>
                <w:ilvl w:val="0"/>
                <w:numId w:val="9"/>
              </w:numPr>
            </w:pPr>
            <w:r>
              <w:t>Future of the Natural Gas Industry</w:t>
            </w:r>
          </w:p>
        </w:tc>
        <w:tc>
          <w:tcPr>
            <w:tcW w:w="2615" w:type="dxa"/>
            <w:vAlign w:val="center"/>
          </w:tcPr>
          <w:p w14:paraId="1772E7E9" w14:textId="2913C492" w:rsidR="00245FD2" w:rsidRPr="00245FD2" w:rsidRDefault="00245FD2" w:rsidP="00245FD2">
            <w:pPr>
              <w:pStyle w:val="Heading1"/>
              <w:ind w:left="300"/>
              <w:rPr>
                <w:rFonts w:cs="Times New Roman"/>
                <w:color w:val="auto"/>
                <w:sz w:val="24"/>
                <w:szCs w:val="24"/>
                <w:lang w:val="en-US"/>
              </w:rPr>
            </w:pPr>
            <w:r w:rsidRPr="00245FD2">
              <w:rPr>
                <w:color w:val="auto"/>
                <w:sz w:val="24"/>
                <w:szCs w:val="24"/>
              </w:rPr>
              <w:t>Handbook</w:t>
            </w:r>
            <w:r w:rsidRPr="00245FD2">
              <w:rPr>
                <w:color w:val="auto"/>
                <w:sz w:val="24"/>
                <w:szCs w:val="24"/>
                <w:lang w:val="en-US"/>
              </w:rPr>
              <w:t>,</w:t>
            </w:r>
            <w:r w:rsidRPr="00245FD2">
              <w:rPr>
                <w:rFonts w:ascii="Times New Roman" w:hAnsi="Times New Roman" w:cs="Times New Roman"/>
                <w:sz w:val="24"/>
                <w:szCs w:val="24"/>
                <w:lang w:val="en-US"/>
              </w:rPr>
              <w:t xml:space="preserve"> </w:t>
            </w:r>
            <w:r w:rsidRPr="00245FD2">
              <w:rPr>
                <w:rFonts w:ascii="Times New Roman" w:hAnsi="Times New Roman" w:cs="Times New Roman"/>
                <w:color w:val="auto"/>
                <w:sz w:val="24"/>
                <w:szCs w:val="24"/>
                <w:lang w:val="en-US"/>
              </w:rPr>
              <w:t>Ch. 1</w:t>
            </w:r>
          </w:p>
          <w:p w14:paraId="091E93D1" w14:textId="591BB81C" w:rsidR="00146365" w:rsidRPr="00BC4646" w:rsidRDefault="00146365" w:rsidP="00B37DD1">
            <w:pPr>
              <w:spacing w:after="0" w:line="240" w:lineRule="auto"/>
              <w:rPr>
                <w:rFonts w:ascii="Times New Roman" w:hAnsi="Times New Roman" w:cs="Times New Roman"/>
                <w:lang w:val="en-US"/>
              </w:rPr>
            </w:pPr>
          </w:p>
        </w:tc>
      </w:tr>
      <w:tr w:rsidR="001A5283" w:rsidRPr="00FC6CDA" w14:paraId="16751C09" w14:textId="77777777" w:rsidTr="0045391F">
        <w:tc>
          <w:tcPr>
            <w:tcW w:w="558" w:type="dxa"/>
            <w:tcBorders>
              <w:right w:val="single" w:sz="4" w:space="0" w:color="auto"/>
            </w:tcBorders>
            <w:vAlign w:val="center"/>
          </w:tcPr>
          <w:p w14:paraId="63DE61FF" w14:textId="7431D8EA" w:rsidR="001A5283" w:rsidRPr="00BC4646" w:rsidRDefault="001A5283" w:rsidP="0045391F">
            <w:pPr>
              <w:spacing w:after="0" w:line="240" w:lineRule="auto"/>
              <w:jc w:val="center"/>
              <w:rPr>
                <w:rFonts w:ascii="Times New Roman" w:hAnsi="Times New Roman" w:cs="Times New Roman"/>
                <w:lang w:val="en-US"/>
              </w:rPr>
            </w:pPr>
            <w:r>
              <w:rPr>
                <w:rFonts w:ascii="Times New Roman" w:hAnsi="Times New Roman" w:cs="Times New Roman"/>
                <w:lang w:val="en-US"/>
              </w:rPr>
              <w:t>2</w:t>
            </w:r>
          </w:p>
        </w:tc>
        <w:tc>
          <w:tcPr>
            <w:tcW w:w="1385" w:type="dxa"/>
            <w:tcBorders>
              <w:left w:val="single" w:sz="4" w:space="0" w:color="auto"/>
            </w:tcBorders>
            <w:vAlign w:val="center"/>
          </w:tcPr>
          <w:p w14:paraId="656269F2" w14:textId="37B3D87E" w:rsidR="001A5283" w:rsidRDefault="001A5283" w:rsidP="0045391F">
            <w:pPr>
              <w:spacing w:after="0" w:line="240" w:lineRule="auto"/>
              <w:jc w:val="center"/>
              <w:rPr>
                <w:rFonts w:ascii="Times New Roman" w:hAnsi="Times New Roman" w:cs="Times New Roman"/>
                <w:lang w:val="en-US"/>
              </w:rPr>
            </w:pPr>
          </w:p>
        </w:tc>
        <w:tc>
          <w:tcPr>
            <w:tcW w:w="5630" w:type="dxa"/>
            <w:gridSpan w:val="4"/>
            <w:vAlign w:val="center"/>
          </w:tcPr>
          <w:p w14:paraId="191E2C70" w14:textId="77777777" w:rsidR="002114E0" w:rsidRPr="002114E0" w:rsidRDefault="002114E0" w:rsidP="002114E0">
            <w:pPr>
              <w:spacing w:after="0" w:line="240" w:lineRule="auto"/>
              <w:rPr>
                <w:rFonts w:ascii="Times New Roman" w:eastAsia="Times New Roman" w:hAnsi="Times New Roman" w:cs="Times New Roman"/>
                <w:sz w:val="24"/>
                <w:szCs w:val="24"/>
                <w:lang w:val="en-US"/>
              </w:rPr>
            </w:pPr>
            <w:r w:rsidRPr="002114E0">
              <w:rPr>
                <w:rFonts w:ascii="Times New Roman" w:eastAsia="Times New Roman" w:hAnsi="Times New Roman" w:cs="Times New Roman"/>
                <w:b/>
                <w:bCs/>
                <w:sz w:val="24"/>
                <w:szCs w:val="24"/>
                <w:lang w:val="en-US"/>
              </w:rPr>
              <w:t>Properties of Natural Gas</w:t>
            </w:r>
          </w:p>
          <w:p w14:paraId="2A6F6C08" w14:textId="683D77DC" w:rsidR="00653DB1" w:rsidRDefault="002114E0" w:rsidP="00653DB1">
            <w:pPr>
              <w:pStyle w:val="ListParagraph"/>
              <w:numPr>
                <w:ilvl w:val="0"/>
                <w:numId w:val="10"/>
              </w:numPr>
            </w:pPr>
            <w:r w:rsidRPr="00653DB1">
              <w:t>Introduction</w:t>
            </w:r>
          </w:p>
          <w:p w14:paraId="2BCB0A00" w14:textId="6E204D2C" w:rsidR="00653DB1" w:rsidRDefault="00653DB1" w:rsidP="00653DB1">
            <w:pPr>
              <w:pStyle w:val="ListParagraph"/>
              <w:numPr>
                <w:ilvl w:val="0"/>
                <w:numId w:val="10"/>
              </w:numPr>
            </w:pPr>
            <w:r>
              <w:t>Specific Gravity</w:t>
            </w:r>
          </w:p>
          <w:p w14:paraId="1633D4C5" w14:textId="44BCC0E0" w:rsidR="00653DB1" w:rsidRDefault="002114E0" w:rsidP="00653DB1">
            <w:pPr>
              <w:pStyle w:val="ListParagraph"/>
              <w:numPr>
                <w:ilvl w:val="0"/>
                <w:numId w:val="10"/>
              </w:numPr>
            </w:pPr>
            <w:r w:rsidRPr="00653DB1">
              <w:t>Pseudocr</w:t>
            </w:r>
            <w:r w:rsidR="00653DB1">
              <w:t>itical Properties</w:t>
            </w:r>
          </w:p>
          <w:p w14:paraId="1FD95516" w14:textId="43055290" w:rsidR="00653DB1" w:rsidRDefault="002C637F" w:rsidP="00653DB1">
            <w:pPr>
              <w:pStyle w:val="ListParagraph"/>
              <w:numPr>
                <w:ilvl w:val="0"/>
                <w:numId w:val="10"/>
              </w:numPr>
            </w:pPr>
            <w:r>
              <w:t>Vi</w:t>
            </w:r>
            <w:r w:rsidR="00653DB1">
              <w:t>scosity</w:t>
            </w:r>
          </w:p>
          <w:p w14:paraId="34B39926" w14:textId="6A0B4306" w:rsidR="00653DB1" w:rsidRDefault="00653DB1" w:rsidP="00653DB1">
            <w:pPr>
              <w:pStyle w:val="ListParagraph"/>
              <w:numPr>
                <w:ilvl w:val="0"/>
                <w:numId w:val="10"/>
              </w:numPr>
            </w:pPr>
            <w:r>
              <w:t>Compressibility Factor</w:t>
            </w:r>
          </w:p>
          <w:p w14:paraId="4FC17F87" w14:textId="1CCCB69E" w:rsidR="00653DB1" w:rsidRDefault="00653DB1" w:rsidP="00653DB1">
            <w:pPr>
              <w:pStyle w:val="ListParagraph"/>
              <w:numPr>
                <w:ilvl w:val="0"/>
                <w:numId w:val="10"/>
              </w:numPr>
            </w:pPr>
            <w:r>
              <w:t>Gas Density</w:t>
            </w:r>
          </w:p>
          <w:p w14:paraId="1CE88799" w14:textId="23186F26" w:rsidR="00653DB1" w:rsidRDefault="002114E0" w:rsidP="00653DB1">
            <w:pPr>
              <w:pStyle w:val="ListParagraph"/>
              <w:numPr>
                <w:ilvl w:val="0"/>
                <w:numId w:val="10"/>
              </w:numPr>
            </w:pPr>
            <w:r w:rsidRPr="00653DB1">
              <w:t>Formation Vol</w:t>
            </w:r>
            <w:r w:rsidR="00653DB1">
              <w:t>ume Factor and Expansion Factor</w:t>
            </w:r>
          </w:p>
          <w:p w14:paraId="5C901A2A" w14:textId="08BD1962" w:rsidR="00653DB1" w:rsidRDefault="00653DB1" w:rsidP="00653DB1">
            <w:pPr>
              <w:pStyle w:val="ListParagraph"/>
              <w:numPr>
                <w:ilvl w:val="0"/>
                <w:numId w:val="10"/>
              </w:numPr>
            </w:pPr>
            <w:r>
              <w:t>Compressibility of Natural Gas</w:t>
            </w:r>
          </w:p>
          <w:p w14:paraId="443B08B2" w14:textId="7399F6FE" w:rsidR="00653DB1" w:rsidRDefault="00653DB1" w:rsidP="00653DB1">
            <w:pPr>
              <w:pStyle w:val="ListParagraph"/>
              <w:numPr>
                <w:ilvl w:val="0"/>
                <w:numId w:val="10"/>
              </w:numPr>
            </w:pPr>
            <w:r>
              <w:t xml:space="preserve">Real Gas </w:t>
            </w:r>
            <w:proofErr w:type="spellStart"/>
            <w:r>
              <w:t>Pseudopressure</w:t>
            </w:r>
            <w:proofErr w:type="spellEnd"/>
          </w:p>
          <w:p w14:paraId="0B8761DA" w14:textId="27C97F10" w:rsidR="001A5283" w:rsidRPr="00653DB1" w:rsidRDefault="002114E0" w:rsidP="00653DB1">
            <w:pPr>
              <w:pStyle w:val="ListParagraph"/>
              <w:numPr>
                <w:ilvl w:val="0"/>
                <w:numId w:val="10"/>
              </w:numPr>
            </w:pPr>
            <w:r w:rsidRPr="00653DB1">
              <w:t>Real Gas Normalized Pressure</w:t>
            </w:r>
          </w:p>
        </w:tc>
        <w:tc>
          <w:tcPr>
            <w:tcW w:w="2615" w:type="dxa"/>
            <w:vAlign w:val="center"/>
          </w:tcPr>
          <w:p w14:paraId="321D97C7" w14:textId="6E4E92EB" w:rsidR="00245FD2" w:rsidRPr="00245FD2" w:rsidRDefault="00245FD2" w:rsidP="00245FD2">
            <w:pPr>
              <w:pStyle w:val="Heading1"/>
              <w:ind w:left="300"/>
              <w:rPr>
                <w:rFonts w:cs="Times New Roman"/>
                <w:color w:val="auto"/>
                <w:sz w:val="24"/>
                <w:szCs w:val="24"/>
                <w:lang w:val="en-US"/>
              </w:rPr>
            </w:pPr>
            <w:r w:rsidRPr="00245FD2">
              <w:rPr>
                <w:color w:val="auto"/>
                <w:sz w:val="24"/>
                <w:szCs w:val="24"/>
              </w:rPr>
              <w:t>Handbook</w:t>
            </w:r>
            <w:r w:rsidRPr="00245FD2">
              <w:rPr>
                <w:color w:val="auto"/>
                <w:sz w:val="24"/>
                <w:szCs w:val="24"/>
                <w:lang w:val="en-US"/>
              </w:rPr>
              <w:t>,</w:t>
            </w:r>
            <w:r w:rsidRPr="00245FD2">
              <w:rPr>
                <w:rFonts w:ascii="Times New Roman" w:hAnsi="Times New Roman" w:cs="Times New Roman"/>
                <w:sz w:val="24"/>
                <w:szCs w:val="24"/>
                <w:lang w:val="en-US"/>
              </w:rPr>
              <w:t xml:space="preserve"> </w:t>
            </w:r>
            <w:r w:rsidRPr="00245FD2">
              <w:rPr>
                <w:rFonts w:ascii="Times New Roman" w:hAnsi="Times New Roman" w:cs="Times New Roman"/>
                <w:color w:val="auto"/>
                <w:sz w:val="24"/>
                <w:szCs w:val="24"/>
                <w:lang w:val="en-US"/>
              </w:rPr>
              <w:t xml:space="preserve">Ch. </w:t>
            </w:r>
            <w:r>
              <w:rPr>
                <w:rFonts w:ascii="Times New Roman" w:hAnsi="Times New Roman" w:cs="Times New Roman"/>
                <w:color w:val="auto"/>
                <w:sz w:val="24"/>
                <w:szCs w:val="24"/>
                <w:lang w:val="en-US"/>
              </w:rPr>
              <w:t>2</w:t>
            </w:r>
          </w:p>
          <w:p w14:paraId="63C1A21D" w14:textId="6CCDE6D6" w:rsidR="001A5283" w:rsidRDefault="001A5283" w:rsidP="00B37DD1">
            <w:pPr>
              <w:spacing w:after="0" w:line="240" w:lineRule="auto"/>
              <w:rPr>
                <w:rFonts w:ascii="Times New Roman" w:hAnsi="Times New Roman" w:cs="Times New Roman"/>
                <w:lang w:val="en-US"/>
              </w:rPr>
            </w:pPr>
          </w:p>
        </w:tc>
      </w:tr>
      <w:tr w:rsidR="00146365" w:rsidRPr="00FC6CDA" w14:paraId="091E93D7" w14:textId="77777777" w:rsidTr="0045391F">
        <w:tc>
          <w:tcPr>
            <w:tcW w:w="558" w:type="dxa"/>
            <w:tcBorders>
              <w:right w:val="single" w:sz="4" w:space="0" w:color="auto"/>
            </w:tcBorders>
            <w:vAlign w:val="center"/>
          </w:tcPr>
          <w:p w14:paraId="091E93D3" w14:textId="4A8C9251" w:rsidR="00146365" w:rsidRPr="00BC4646" w:rsidRDefault="001A5283" w:rsidP="0045391F">
            <w:pPr>
              <w:spacing w:after="0" w:line="240" w:lineRule="auto"/>
              <w:jc w:val="center"/>
              <w:rPr>
                <w:rFonts w:ascii="Times New Roman" w:hAnsi="Times New Roman" w:cs="Times New Roman"/>
                <w:lang w:val="en-US"/>
              </w:rPr>
            </w:pPr>
            <w:r>
              <w:rPr>
                <w:rFonts w:ascii="Times New Roman" w:hAnsi="Times New Roman" w:cs="Times New Roman"/>
                <w:lang w:val="en-US"/>
              </w:rPr>
              <w:t>3</w:t>
            </w:r>
          </w:p>
        </w:tc>
        <w:tc>
          <w:tcPr>
            <w:tcW w:w="1385" w:type="dxa"/>
            <w:tcBorders>
              <w:left w:val="single" w:sz="4" w:space="0" w:color="auto"/>
            </w:tcBorders>
            <w:vAlign w:val="center"/>
          </w:tcPr>
          <w:p w14:paraId="091E93D4" w14:textId="098530C5" w:rsidR="00146365" w:rsidRPr="00BC4646" w:rsidRDefault="00146365" w:rsidP="001A5283">
            <w:pPr>
              <w:spacing w:after="0" w:line="240" w:lineRule="auto"/>
              <w:jc w:val="center"/>
              <w:rPr>
                <w:rFonts w:ascii="Times New Roman" w:hAnsi="Times New Roman" w:cs="Times New Roman"/>
                <w:lang w:val="en-US"/>
              </w:rPr>
            </w:pPr>
          </w:p>
        </w:tc>
        <w:tc>
          <w:tcPr>
            <w:tcW w:w="5630" w:type="dxa"/>
            <w:gridSpan w:val="4"/>
            <w:vAlign w:val="center"/>
          </w:tcPr>
          <w:p w14:paraId="08C3D933" w14:textId="77777777" w:rsidR="00653DB1" w:rsidRPr="00653DB1" w:rsidRDefault="00653DB1" w:rsidP="00653DB1">
            <w:pPr>
              <w:spacing w:after="0" w:line="240" w:lineRule="auto"/>
              <w:rPr>
                <w:rFonts w:ascii="Times New Roman" w:eastAsia="Times New Roman" w:hAnsi="Times New Roman" w:cs="Times New Roman"/>
                <w:sz w:val="24"/>
                <w:szCs w:val="24"/>
                <w:lang w:val="en-US"/>
              </w:rPr>
            </w:pPr>
            <w:r w:rsidRPr="00653DB1">
              <w:rPr>
                <w:rFonts w:ascii="Times New Roman" w:eastAsia="Times New Roman" w:hAnsi="Times New Roman" w:cs="Times New Roman"/>
                <w:b/>
                <w:bCs/>
                <w:sz w:val="24"/>
                <w:szCs w:val="24"/>
                <w:lang w:val="en-US"/>
              </w:rPr>
              <w:t>Gas Reservoir Deliverability</w:t>
            </w:r>
          </w:p>
          <w:p w14:paraId="0FA9502B" w14:textId="3CC4D600" w:rsidR="00653DB1" w:rsidRDefault="00653DB1" w:rsidP="00653DB1">
            <w:pPr>
              <w:pStyle w:val="ListParagraph"/>
              <w:numPr>
                <w:ilvl w:val="0"/>
                <w:numId w:val="11"/>
              </w:numPr>
            </w:pPr>
            <w:r>
              <w:t>Introduction</w:t>
            </w:r>
          </w:p>
          <w:p w14:paraId="71CD58AC" w14:textId="162E0A2F" w:rsidR="00653DB1" w:rsidRDefault="00653DB1" w:rsidP="00653DB1">
            <w:pPr>
              <w:pStyle w:val="ListParagraph"/>
              <w:numPr>
                <w:ilvl w:val="0"/>
                <w:numId w:val="11"/>
              </w:numPr>
            </w:pPr>
            <w:r>
              <w:t>Analytical Methods</w:t>
            </w:r>
          </w:p>
          <w:p w14:paraId="5166AAA3" w14:textId="40AD855F" w:rsidR="00653DB1" w:rsidRDefault="00653DB1" w:rsidP="00653DB1">
            <w:pPr>
              <w:pStyle w:val="ListParagraph"/>
              <w:numPr>
                <w:ilvl w:val="0"/>
                <w:numId w:val="11"/>
              </w:numPr>
            </w:pPr>
            <w:r w:rsidRPr="00653DB1">
              <w:t>Emp</w:t>
            </w:r>
            <w:r>
              <w:t>irical Methods</w:t>
            </w:r>
          </w:p>
          <w:p w14:paraId="091E93D5" w14:textId="5A787489" w:rsidR="00146365" w:rsidRPr="00653DB1" w:rsidRDefault="00653DB1" w:rsidP="00245FD2">
            <w:pPr>
              <w:pStyle w:val="ListParagraph"/>
              <w:numPr>
                <w:ilvl w:val="0"/>
                <w:numId w:val="11"/>
              </w:numPr>
            </w:pPr>
            <w:r w:rsidRPr="00653DB1">
              <w:t xml:space="preserve">Construction of Inflow Performance </w:t>
            </w:r>
          </w:p>
        </w:tc>
        <w:tc>
          <w:tcPr>
            <w:tcW w:w="2615" w:type="dxa"/>
            <w:vAlign w:val="center"/>
          </w:tcPr>
          <w:p w14:paraId="29C5758B" w14:textId="2B888166" w:rsidR="00245FD2" w:rsidRPr="00245FD2" w:rsidRDefault="00245FD2" w:rsidP="00245FD2">
            <w:pPr>
              <w:pStyle w:val="Heading1"/>
              <w:ind w:left="300"/>
              <w:rPr>
                <w:rFonts w:cs="Times New Roman"/>
                <w:color w:val="auto"/>
                <w:sz w:val="24"/>
                <w:szCs w:val="24"/>
                <w:lang w:val="en-US"/>
              </w:rPr>
            </w:pPr>
            <w:r w:rsidRPr="00245FD2">
              <w:rPr>
                <w:color w:val="auto"/>
                <w:sz w:val="24"/>
                <w:szCs w:val="24"/>
              </w:rPr>
              <w:t>Handbook</w:t>
            </w:r>
            <w:r w:rsidRPr="00245FD2">
              <w:rPr>
                <w:color w:val="auto"/>
                <w:sz w:val="24"/>
                <w:szCs w:val="24"/>
                <w:lang w:val="en-US"/>
              </w:rPr>
              <w:t>,</w:t>
            </w:r>
            <w:r w:rsidRPr="00245FD2">
              <w:rPr>
                <w:rFonts w:ascii="Times New Roman" w:hAnsi="Times New Roman" w:cs="Times New Roman"/>
                <w:sz w:val="24"/>
                <w:szCs w:val="24"/>
                <w:lang w:val="en-US"/>
              </w:rPr>
              <w:t xml:space="preserve"> </w:t>
            </w:r>
            <w:r w:rsidRPr="00245FD2">
              <w:rPr>
                <w:rFonts w:ascii="Times New Roman" w:hAnsi="Times New Roman" w:cs="Times New Roman"/>
                <w:color w:val="auto"/>
                <w:sz w:val="24"/>
                <w:szCs w:val="24"/>
                <w:lang w:val="en-US"/>
              </w:rPr>
              <w:t xml:space="preserve">Ch. </w:t>
            </w:r>
            <w:r>
              <w:rPr>
                <w:rFonts w:ascii="Times New Roman" w:hAnsi="Times New Roman" w:cs="Times New Roman"/>
                <w:color w:val="auto"/>
                <w:sz w:val="24"/>
                <w:szCs w:val="24"/>
                <w:lang w:val="en-US"/>
              </w:rPr>
              <w:t>3</w:t>
            </w:r>
          </w:p>
          <w:p w14:paraId="091E93D6" w14:textId="345486D5" w:rsidR="0045391F" w:rsidRPr="00BC4646" w:rsidRDefault="0045391F" w:rsidP="00B37DD1">
            <w:pPr>
              <w:spacing w:after="0" w:line="240" w:lineRule="auto"/>
              <w:rPr>
                <w:rFonts w:ascii="Times New Roman" w:hAnsi="Times New Roman" w:cs="Times New Roman"/>
                <w:lang w:val="en-US"/>
              </w:rPr>
            </w:pPr>
          </w:p>
        </w:tc>
      </w:tr>
      <w:tr w:rsidR="00C30269" w:rsidRPr="00FC6CDA" w14:paraId="1CE81B21" w14:textId="77777777" w:rsidTr="0045391F">
        <w:tc>
          <w:tcPr>
            <w:tcW w:w="558" w:type="dxa"/>
            <w:tcBorders>
              <w:right w:val="single" w:sz="4" w:space="0" w:color="auto"/>
            </w:tcBorders>
            <w:vAlign w:val="center"/>
          </w:tcPr>
          <w:p w14:paraId="018B8954" w14:textId="0DD6088B" w:rsidR="00C30269" w:rsidRPr="00BC4646" w:rsidRDefault="00C30269" w:rsidP="00C30269">
            <w:pPr>
              <w:spacing w:after="0" w:line="240" w:lineRule="auto"/>
              <w:jc w:val="center"/>
              <w:rPr>
                <w:rFonts w:ascii="Times New Roman" w:hAnsi="Times New Roman" w:cs="Times New Roman"/>
                <w:lang w:val="en-US"/>
              </w:rPr>
            </w:pPr>
            <w:r>
              <w:rPr>
                <w:rFonts w:ascii="Times New Roman" w:hAnsi="Times New Roman" w:cs="Times New Roman"/>
                <w:lang w:val="en-US"/>
              </w:rPr>
              <w:t>4</w:t>
            </w:r>
          </w:p>
        </w:tc>
        <w:tc>
          <w:tcPr>
            <w:tcW w:w="1385" w:type="dxa"/>
            <w:tcBorders>
              <w:left w:val="single" w:sz="4" w:space="0" w:color="auto"/>
            </w:tcBorders>
            <w:vAlign w:val="center"/>
          </w:tcPr>
          <w:p w14:paraId="61201DE7" w14:textId="55ACA49F" w:rsidR="00C30269" w:rsidRDefault="00C30269" w:rsidP="00C30269">
            <w:pPr>
              <w:spacing w:after="0" w:line="240" w:lineRule="auto"/>
              <w:jc w:val="center"/>
              <w:rPr>
                <w:rFonts w:ascii="Times New Roman" w:hAnsi="Times New Roman" w:cs="Times New Roman"/>
                <w:lang w:val="en-US"/>
              </w:rPr>
            </w:pPr>
          </w:p>
        </w:tc>
        <w:tc>
          <w:tcPr>
            <w:tcW w:w="5630" w:type="dxa"/>
            <w:gridSpan w:val="4"/>
            <w:vAlign w:val="center"/>
          </w:tcPr>
          <w:p w14:paraId="5B032F1E" w14:textId="77777777" w:rsidR="00653DB1" w:rsidRPr="00653DB1" w:rsidRDefault="00653DB1" w:rsidP="00653DB1">
            <w:pPr>
              <w:spacing w:after="0" w:line="240" w:lineRule="auto"/>
              <w:rPr>
                <w:rFonts w:ascii="Times New Roman" w:eastAsia="Times New Roman" w:hAnsi="Times New Roman" w:cs="Times New Roman"/>
                <w:sz w:val="24"/>
                <w:szCs w:val="24"/>
                <w:lang w:val="en-US"/>
              </w:rPr>
            </w:pPr>
            <w:r w:rsidRPr="00653DB1">
              <w:rPr>
                <w:rFonts w:ascii="Times New Roman" w:eastAsia="Times New Roman" w:hAnsi="Times New Roman" w:cs="Times New Roman"/>
                <w:b/>
                <w:bCs/>
                <w:sz w:val="24"/>
                <w:szCs w:val="24"/>
                <w:lang w:val="en-US"/>
              </w:rPr>
              <w:t>Wellbore Performance</w:t>
            </w:r>
          </w:p>
          <w:p w14:paraId="6F254F04" w14:textId="4CEFC321" w:rsidR="00653DB1" w:rsidRPr="00653DB1" w:rsidRDefault="00653DB1" w:rsidP="00653DB1">
            <w:pPr>
              <w:pStyle w:val="ListParagraph"/>
              <w:numPr>
                <w:ilvl w:val="0"/>
                <w:numId w:val="14"/>
              </w:numPr>
              <w:rPr>
                <w:color w:val="000000"/>
              </w:rPr>
            </w:pPr>
            <w:r w:rsidRPr="00653DB1">
              <w:t>Introduc</w:t>
            </w:r>
            <w:r>
              <w:t>tion</w:t>
            </w:r>
          </w:p>
          <w:p w14:paraId="2FD00FCE" w14:textId="49F96A76" w:rsidR="00653DB1" w:rsidRPr="00653DB1" w:rsidRDefault="00653DB1" w:rsidP="00653DB1">
            <w:pPr>
              <w:pStyle w:val="ListParagraph"/>
              <w:numPr>
                <w:ilvl w:val="0"/>
                <w:numId w:val="14"/>
              </w:numPr>
              <w:rPr>
                <w:color w:val="000000"/>
              </w:rPr>
            </w:pPr>
            <w:r>
              <w:t>Single-Phase Gas Well</w:t>
            </w:r>
          </w:p>
          <w:p w14:paraId="2827FE36" w14:textId="58F23323" w:rsidR="00C30269" w:rsidRPr="000C6BA7" w:rsidRDefault="00653DB1" w:rsidP="000C6BA7">
            <w:pPr>
              <w:pStyle w:val="ListParagraph"/>
              <w:numPr>
                <w:ilvl w:val="0"/>
                <w:numId w:val="14"/>
              </w:numPr>
              <w:rPr>
                <w:color w:val="000000"/>
              </w:rPr>
            </w:pPr>
            <w:r w:rsidRPr="00653DB1">
              <w:t xml:space="preserve">The Average Temperature and Compressibility </w:t>
            </w:r>
          </w:p>
        </w:tc>
        <w:tc>
          <w:tcPr>
            <w:tcW w:w="2615" w:type="dxa"/>
            <w:vAlign w:val="center"/>
          </w:tcPr>
          <w:p w14:paraId="513B2E74" w14:textId="55B8678B" w:rsidR="00245FD2" w:rsidRPr="00245FD2" w:rsidRDefault="00245FD2" w:rsidP="00245FD2">
            <w:pPr>
              <w:pStyle w:val="Heading1"/>
              <w:ind w:left="300"/>
              <w:rPr>
                <w:rFonts w:cs="Times New Roman"/>
                <w:color w:val="auto"/>
                <w:sz w:val="24"/>
                <w:szCs w:val="24"/>
                <w:lang w:val="en-US"/>
              </w:rPr>
            </w:pPr>
            <w:r w:rsidRPr="00245FD2">
              <w:rPr>
                <w:color w:val="auto"/>
                <w:sz w:val="24"/>
                <w:szCs w:val="24"/>
              </w:rPr>
              <w:t>Handbook</w:t>
            </w:r>
            <w:r w:rsidRPr="00245FD2">
              <w:rPr>
                <w:color w:val="auto"/>
                <w:sz w:val="24"/>
                <w:szCs w:val="24"/>
                <w:lang w:val="en-US"/>
              </w:rPr>
              <w:t>,</w:t>
            </w:r>
            <w:r w:rsidRPr="00245FD2">
              <w:rPr>
                <w:rFonts w:ascii="Times New Roman" w:hAnsi="Times New Roman" w:cs="Times New Roman"/>
                <w:sz w:val="24"/>
                <w:szCs w:val="24"/>
                <w:lang w:val="en-US"/>
              </w:rPr>
              <w:t xml:space="preserve"> </w:t>
            </w:r>
            <w:r w:rsidRPr="00245FD2">
              <w:rPr>
                <w:rFonts w:ascii="Times New Roman" w:hAnsi="Times New Roman" w:cs="Times New Roman"/>
                <w:color w:val="auto"/>
                <w:sz w:val="24"/>
                <w:szCs w:val="24"/>
                <w:lang w:val="en-US"/>
              </w:rPr>
              <w:t xml:space="preserve">Ch. </w:t>
            </w:r>
            <w:r>
              <w:rPr>
                <w:rFonts w:ascii="Times New Roman" w:hAnsi="Times New Roman" w:cs="Times New Roman"/>
                <w:color w:val="auto"/>
                <w:sz w:val="24"/>
                <w:szCs w:val="24"/>
                <w:lang w:val="en-US"/>
              </w:rPr>
              <w:t>4</w:t>
            </w:r>
          </w:p>
          <w:p w14:paraId="21503403" w14:textId="173B1902" w:rsidR="00C30269" w:rsidRDefault="00C30269" w:rsidP="00C30269">
            <w:pPr>
              <w:spacing w:after="0" w:line="240" w:lineRule="auto"/>
              <w:rPr>
                <w:rFonts w:ascii="Times New Roman" w:hAnsi="Times New Roman" w:cs="Times New Roman"/>
                <w:lang w:val="en-US"/>
              </w:rPr>
            </w:pPr>
          </w:p>
        </w:tc>
      </w:tr>
      <w:tr w:rsidR="000C6BA7" w:rsidRPr="00FC6CDA" w14:paraId="710F19F7" w14:textId="77777777" w:rsidTr="0045391F">
        <w:tc>
          <w:tcPr>
            <w:tcW w:w="558" w:type="dxa"/>
            <w:tcBorders>
              <w:right w:val="single" w:sz="4" w:space="0" w:color="auto"/>
            </w:tcBorders>
            <w:vAlign w:val="center"/>
          </w:tcPr>
          <w:p w14:paraId="1A4F26C7" w14:textId="2522990B" w:rsidR="000C6BA7" w:rsidRDefault="000C6BA7" w:rsidP="00C30269">
            <w:pPr>
              <w:spacing w:after="0" w:line="240" w:lineRule="auto"/>
              <w:jc w:val="center"/>
              <w:rPr>
                <w:rFonts w:ascii="Times New Roman" w:hAnsi="Times New Roman" w:cs="Times New Roman"/>
                <w:lang w:val="en-US"/>
              </w:rPr>
            </w:pPr>
            <w:r>
              <w:rPr>
                <w:rFonts w:ascii="Times New Roman" w:hAnsi="Times New Roman" w:cs="Times New Roman"/>
                <w:lang w:val="en-US"/>
              </w:rPr>
              <w:t>5</w:t>
            </w:r>
          </w:p>
        </w:tc>
        <w:tc>
          <w:tcPr>
            <w:tcW w:w="1385" w:type="dxa"/>
            <w:tcBorders>
              <w:left w:val="single" w:sz="4" w:space="0" w:color="auto"/>
            </w:tcBorders>
            <w:vAlign w:val="center"/>
          </w:tcPr>
          <w:p w14:paraId="698F6CB8" w14:textId="77777777" w:rsidR="000C6BA7" w:rsidRDefault="000C6BA7" w:rsidP="00C30269">
            <w:pPr>
              <w:spacing w:after="0" w:line="240" w:lineRule="auto"/>
              <w:jc w:val="center"/>
              <w:rPr>
                <w:rFonts w:ascii="Times New Roman" w:hAnsi="Times New Roman" w:cs="Times New Roman"/>
                <w:lang w:val="en-US"/>
              </w:rPr>
            </w:pPr>
          </w:p>
        </w:tc>
        <w:tc>
          <w:tcPr>
            <w:tcW w:w="5630" w:type="dxa"/>
            <w:gridSpan w:val="4"/>
            <w:vAlign w:val="center"/>
          </w:tcPr>
          <w:p w14:paraId="6B641B67" w14:textId="77777777" w:rsidR="000C6BA7" w:rsidRPr="00653DB1" w:rsidRDefault="000C6BA7" w:rsidP="000C6BA7">
            <w:pPr>
              <w:pStyle w:val="ListParagraph"/>
              <w:numPr>
                <w:ilvl w:val="0"/>
                <w:numId w:val="14"/>
              </w:numPr>
              <w:rPr>
                <w:color w:val="000000"/>
              </w:rPr>
            </w:pPr>
            <w:r>
              <w:t>Factor Method</w:t>
            </w:r>
          </w:p>
          <w:p w14:paraId="044F6DDE" w14:textId="77777777" w:rsidR="000C6BA7" w:rsidRPr="000C6BA7" w:rsidRDefault="000C6BA7" w:rsidP="000C6BA7">
            <w:pPr>
              <w:pStyle w:val="ListParagraph"/>
              <w:numPr>
                <w:ilvl w:val="0"/>
                <w:numId w:val="14"/>
              </w:numPr>
              <w:rPr>
                <w:color w:val="000000"/>
              </w:rPr>
            </w:pPr>
            <w:r>
              <w:t xml:space="preserve">The </w:t>
            </w:r>
            <w:proofErr w:type="spellStart"/>
            <w:r>
              <w:t>Cullender</w:t>
            </w:r>
            <w:proofErr w:type="spellEnd"/>
            <w:r>
              <w:t xml:space="preserve"> and Smith Method</w:t>
            </w:r>
          </w:p>
          <w:p w14:paraId="3E4AB32C" w14:textId="76368894" w:rsidR="000C6BA7" w:rsidRPr="000C6BA7" w:rsidRDefault="000C6BA7" w:rsidP="000C6BA7">
            <w:pPr>
              <w:pStyle w:val="ListParagraph"/>
              <w:numPr>
                <w:ilvl w:val="0"/>
                <w:numId w:val="14"/>
              </w:numPr>
              <w:rPr>
                <w:color w:val="000000"/>
              </w:rPr>
            </w:pPr>
            <w:r w:rsidRPr="00653DB1">
              <w:t>Mist Flow in Gas Wells</w:t>
            </w:r>
          </w:p>
        </w:tc>
        <w:tc>
          <w:tcPr>
            <w:tcW w:w="2615" w:type="dxa"/>
            <w:vAlign w:val="center"/>
          </w:tcPr>
          <w:p w14:paraId="57A4C1C2" w14:textId="77777777" w:rsidR="000C6BA7" w:rsidRPr="00245FD2" w:rsidRDefault="000C6BA7" w:rsidP="000C6BA7">
            <w:pPr>
              <w:pStyle w:val="Heading1"/>
              <w:ind w:left="300"/>
              <w:rPr>
                <w:rFonts w:cs="Times New Roman"/>
                <w:color w:val="auto"/>
                <w:sz w:val="24"/>
                <w:szCs w:val="24"/>
                <w:lang w:val="en-US"/>
              </w:rPr>
            </w:pPr>
            <w:r w:rsidRPr="00245FD2">
              <w:rPr>
                <w:color w:val="auto"/>
                <w:sz w:val="24"/>
                <w:szCs w:val="24"/>
              </w:rPr>
              <w:t>Handbook</w:t>
            </w:r>
            <w:r w:rsidRPr="00245FD2">
              <w:rPr>
                <w:color w:val="auto"/>
                <w:sz w:val="24"/>
                <w:szCs w:val="24"/>
                <w:lang w:val="en-US"/>
              </w:rPr>
              <w:t>,</w:t>
            </w:r>
            <w:r w:rsidRPr="00245FD2">
              <w:rPr>
                <w:rFonts w:ascii="Times New Roman" w:hAnsi="Times New Roman" w:cs="Times New Roman"/>
                <w:sz w:val="24"/>
                <w:szCs w:val="24"/>
                <w:lang w:val="en-US"/>
              </w:rPr>
              <w:t xml:space="preserve"> </w:t>
            </w:r>
            <w:r w:rsidRPr="00245FD2">
              <w:rPr>
                <w:rFonts w:ascii="Times New Roman" w:hAnsi="Times New Roman" w:cs="Times New Roman"/>
                <w:color w:val="auto"/>
                <w:sz w:val="24"/>
                <w:szCs w:val="24"/>
                <w:lang w:val="en-US"/>
              </w:rPr>
              <w:t xml:space="preserve">Ch. </w:t>
            </w:r>
            <w:r>
              <w:rPr>
                <w:rFonts w:ascii="Times New Roman" w:hAnsi="Times New Roman" w:cs="Times New Roman"/>
                <w:color w:val="auto"/>
                <w:sz w:val="24"/>
                <w:szCs w:val="24"/>
                <w:lang w:val="en-US"/>
              </w:rPr>
              <w:t>4</w:t>
            </w:r>
          </w:p>
          <w:p w14:paraId="52C88124" w14:textId="77777777" w:rsidR="000C6BA7" w:rsidRPr="00245FD2" w:rsidRDefault="000C6BA7" w:rsidP="00245FD2">
            <w:pPr>
              <w:pStyle w:val="Heading1"/>
              <w:ind w:left="300"/>
              <w:rPr>
                <w:color w:val="auto"/>
                <w:sz w:val="24"/>
                <w:szCs w:val="24"/>
              </w:rPr>
            </w:pPr>
          </w:p>
        </w:tc>
      </w:tr>
      <w:tr w:rsidR="00146365" w:rsidRPr="00FC6CDA" w14:paraId="091E93DC" w14:textId="77777777" w:rsidTr="0045391F">
        <w:tc>
          <w:tcPr>
            <w:tcW w:w="558" w:type="dxa"/>
            <w:tcBorders>
              <w:right w:val="single" w:sz="4" w:space="0" w:color="auto"/>
            </w:tcBorders>
            <w:vAlign w:val="center"/>
          </w:tcPr>
          <w:p w14:paraId="091E93D8" w14:textId="237682A3" w:rsidR="00146365" w:rsidRPr="00BC4646" w:rsidRDefault="000C6BA7" w:rsidP="0045391F">
            <w:pPr>
              <w:spacing w:after="0" w:line="240" w:lineRule="auto"/>
              <w:jc w:val="center"/>
              <w:rPr>
                <w:rFonts w:ascii="Times New Roman" w:hAnsi="Times New Roman" w:cs="Times New Roman"/>
                <w:lang w:val="en-US"/>
              </w:rPr>
            </w:pPr>
            <w:r>
              <w:rPr>
                <w:rFonts w:ascii="Times New Roman" w:hAnsi="Times New Roman" w:cs="Times New Roman"/>
                <w:lang w:val="en-US"/>
              </w:rPr>
              <w:t>6</w:t>
            </w:r>
          </w:p>
        </w:tc>
        <w:tc>
          <w:tcPr>
            <w:tcW w:w="1385" w:type="dxa"/>
            <w:tcBorders>
              <w:left w:val="single" w:sz="4" w:space="0" w:color="auto"/>
            </w:tcBorders>
            <w:vAlign w:val="center"/>
          </w:tcPr>
          <w:p w14:paraId="091E93D9" w14:textId="5B34444C" w:rsidR="008A2016" w:rsidRPr="00BC4646" w:rsidRDefault="008A2016" w:rsidP="0045391F">
            <w:pPr>
              <w:spacing w:after="0" w:line="240" w:lineRule="auto"/>
              <w:jc w:val="center"/>
              <w:rPr>
                <w:rFonts w:ascii="Times New Roman" w:hAnsi="Times New Roman" w:cs="Times New Roman"/>
                <w:lang w:val="en-US"/>
              </w:rPr>
            </w:pPr>
          </w:p>
        </w:tc>
        <w:tc>
          <w:tcPr>
            <w:tcW w:w="5630" w:type="dxa"/>
            <w:gridSpan w:val="4"/>
            <w:vAlign w:val="center"/>
          </w:tcPr>
          <w:p w14:paraId="7350B6EA" w14:textId="77777777" w:rsidR="00653DB1" w:rsidRPr="00653DB1" w:rsidRDefault="00653DB1" w:rsidP="00653DB1">
            <w:pPr>
              <w:spacing w:after="0" w:line="240" w:lineRule="auto"/>
              <w:rPr>
                <w:rFonts w:ascii="Times New Roman" w:eastAsia="Times New Roman" w:hAnsi="Times New Roman" w:cs="Times New Roman"/>
                <w:sz w:val="24"/>
                <w:szCs w:val="24"/>
                <w:lang w:val="en-US"/>
              </w:rPr>
            </w:pPr>
            <w:r w:rsidRPr="00653DB1">
              <w:rPr>
                <w:rFonts w:ascii="Times New Roman" w:eastAsia="Times New Roman" w:hAnsi="Times New Roman" w:cs="Times New Roman"/>
                <w:b/>
                <w:bCs/>
                <w:sz w:val="24"/>
                <w:szCs w:val="24"/>
                <w:lang w:val="en-US"/>
              </w:rPr>
              <w:t>Choke Performance</w:t>
            </w:r>
          </w:p>
          <w:p w14:paraId="37906C4F" w14:textId="043B2955" w:rsidR="00653DB1" w:rsidRPr="00653DB1" w:rsidRDefault="00653DB1" w:rsidP="00653DB1">
            <w:pPr>
              <w:pStyle w:val="ListParagraph"/>
              <w:numPr>
                <w:ilvl w:val="0"/>
                <w:numId w:val="15"/>
              </w:numPr>
              <w:autoSpaceDE w:val="0"/>
              <w:autoSpaceDN w:val="0"/>
              <w:adjustRightInd w:val="0"/>
              <w:rPr>
                <w:color w:val="000000"/>
              </w:rPr>
            </w:pPr>
            <w:r>
              <w:t>Introduction</w:t>
            </w:r>
          </w:p>
          <w:p w14:paraId="575153AC" w14:textId="2EBBD597" w:rsidR="00653DB1" w:rsidRPr="00653DB1" w:rsidRDefault="00653DB1" w:rsidP="00653DB1">
            <w:pPr>
              <w:pStyle w:val="ListParagraph"/>
              <w:numPr>
                <w:ilvl w:val="0"/>
                <w:numId w:val="15"/>
              </w:numPr>
              <w:autoSpaceDE w:val="0"/>
              <w:autoSpaceDN w:val="0"/>
              <w:adjustRightInd w:val="0"/>
              <w:rPr>
                <w:color w:val="000000"/>
              </w:rPr>
            </w:pPr>
            <w:r>
              <w:t>Sonic and Subsonic Flow</w:t>
            </w:r>
          </w:p>
          <w:p w14:paraId="51DAAF2D" w14:textId="751AE977" w:rsidR="00653DB1" w:rsidRPr="00653DB1" w:rsidRDefault="00653DB1" w:rsidP="00653DB1">
            <w:pPr>
              <w:pStyle w:val="ListParagraph"/>
              <w:numPr>
                <w:ilvl w:val="0"/>
                <w:numId w:val="15"/>
              </w:numPr>
              <w:autoSpaceDE w:val="0"/>
              <w:autoSpaceDN w:val="0"/>
              <w:adjustRightInd w:val="0"/>
              <w:rPr>
                <w:color w:val="000000"/>
              </w:rPr>
            </w:pPr>
            <w:r>
              <w:t>Dry Gas Flow through Chokes</w:t>
            </w:r>
          </w:p>
          <w:p w14:paraId="20E242C4" w14:textId="4EBC2C3C" w:rsidR="00653DB1" w:rsidRPr="00653DB1" w:rsidRDefault="00653DB1" w:rsidP="00653DB1">
            <w:pPr>
              <w:pStyle w:val="ListParagraph"/>
              <w:numPr>
                <w:ilvl w:val="0"/>
                <w:numId w:val="15"/>
              </w:numPr>
              <w:autoSpaceDE w:val="0"/>
              <w:autoSpaceDN w:val="0"/>
              <w:adjustRightInd w:val="0"/>
              <w:rPr>
                <w:color w:val="000000"/>
              </w:rPr>
            </w:pPr>
            <w:r>
              <w:t>Subsonic Flow</w:t>
            </w:r>
          </w:p>
          <w:p w14:paraId="576C07FA" w14:textId="6717726C" w:rsidR="00653DB1" w:rsidRPr="00653DB1" w:rsidRDefault="00653DB1" w:rsidP="00653DB1">
            <w:pPr>
              <w:pStyle w:val="ListParagraph"/>
              <w:numPr>
                <w:ilvl w:val="0"/>
                <w:numId w:val="15"/>
              </w:numPr>
              <w:autoSpaceDE w:val="0"/>
              <w:autoSpaceDN w:val="0"/>
              <w:adjustRightInd w:val="0"/>
              <w:rPr>
                <w:color w:val="000000"/>
              </w:rPr>
            </w:pPr>
            <w:r>
              <w:t>Sonic Flow</w:t>
            </w:r>
          </w:p>
          <w:p w14:paraId="16714438" w14:textId="15AAA2E9" w:rsidR="00653DB1" w:rsidRPr="00653DB1" w:rsidRDefault="00653DB1" w:rsidP="00653DB1">
            <w:pPr>
              <w:pStyle w:val="ListParagraph"/>
              <w:numPr>
                <w:ilvl w:val="0"/>
                <w:numId w:val="15"/>
              </w:numPr>
              <w:autoSpaceDE w:val="0"/>
              <w:autoSpaceDN w:val="0"/>
              <w:adjustRightInd w:val="0"/>
              <w:rPr>
                <w:color w:val="000000"/>
              </w:rPr>
            </w:pPr>
            <w:r>
              <w:t>Temperature at Choke</w:t>
            </w:r>
          </w:p>
          <w:p w14:paraId="0EC678EE" w14:textId="2F1684E6" w:rsidR="00653DB1" w:rsidRPr="00653DB1" w:rsidRDefault="00653DB1" w:rsidP="00653DB1">
            <w:pPr>
              <w:pStyle w:val="ListParagraph"/>
              <w:numPr>
                <w:ilvl w:val="0"/>
                <w:numId w:val="15"/>
              </w:numPr>
              <w:autoSpaceDE w:val="0"/>
              <w:autoSpaceDN w:val="0"/>
              <w:adjustRightInd w:val="0"/>
              <w:rPr>
                <w:color w:val="000000"/>
              </w:rPr>
            </w:pPr>
            <w:r>
              <w:t>Applications</w:t>
            </w:r>
          </w:p>
          <w:p w14:paraId="091E93DA" w14:textId="6F19E932" w:rsidR="00146365" w:rsidRPr="00653DB1" w:rsidRDefault="00653DB1" w:rsidP="00653DB1">
            <w:pPr>
              <w:pStyle w:val="ListParagraph"/>
              <w:numPr>
                <w:ilvl w:val="0"/>
                <w:numId w:val="15"/>
              </w:numPr>
              <w:autoSpaceDE w:val="0"/>
              <w:autoSpaceDN w:val="0"/>
              <w:adjustRightInd w:val="0"/>
              <w:rPr>
                <w:color w:val="000000"/>
              </w:rPr>
            </w:pPr>
            <w:r w:rsidRPr="00653DB1">
              <w:t>Wet Gas Flow through Chokes</w:t>
            </w:r>
          </w:p>
        </w:tc>
        <w:tc>
          <w:tcPr>
            <w:tcW w:w="2615" w:type="dxa"/>
            <w:vAlign w:val="center"/>
          </w:tcPr>
          <w:p w14:paraId="3C5CFBDB" w14:textId="43341070" w:rsidR="00245FD2" w:rsidRPr="00245FD2" w:rsidRDefault="00245FD2" w:rsidP="00245FD2">
            <w:pPr>
              <w:pStyle w:val="Heading1"/>
              <w:ind w:left="300"/>
              <w:rPr>
                <w:rFonts w:cs="Times New Roman"/>
                <w:color w:val="auto"/>
                <w:sz w:val="24"/>
                <w:szCs w:val="24"/>
                <w:lang w:val="en-US"/>
              </w:rPr>
            </w:pPr>
            <w:r w:rsidRPr="00245FD2">
              <w:rPr>
                <w:color w:val="auto"/>
                <w:sz w:val="24"/>
                <w:szCs w:val="24"/>
              </w:rPr>
              <w:t>Handbook</w:t>
            </w:r>
            <w:r w:rsidRPr="00245FD2">
              <w:rPr>
                <w:color w:val="auto"/>
                <w:sz w:val="24"/>
                <w:szCs w:val="24"/>
                <w:lang w:val="en-US"/>
              </w:rPr>
              <w:t>,</w:t>
            </w:r>
            <w:r w:rsidRPr="00245FD2">
              <w:rPr>
                <w:rFonts w:ascii="Times New Roman" w:hAnsi="Times New Roman" w:cs="Times New Roman"/>
                <w:sz w:val="24"/>
                <w:szCs w:val="24"/>
                <w:lang w:val="en-US"/>
              </w:rPr>
              <w:t xml:space="preserve"> </w:t>
            </w:r>
            <w:r w:rsidRPr="00245FD2">
              <w:rPr>
                <w:rFonts w:ascii="Times New Roman" w:hAnsi="Times New Roman" w:cs="Times New Roman"/>
                <w:color w:val="auto"/>
                <w:sz w:val="24"/>
                <w:szCs w:val="24"/>
                <w:lang w:val="en-US"/>
              </w:rPr>
              <w:t xml:space="preserve">Ch. </w:t>
            </w:r>
            <w:r>
              <w:rPr>
                <w:rFonts w:ascii="Times New Roman" w:hAnsi="Times New Roman" w:cs="Times New Roman"/>
                <w:color w:val="auto"/>
                <w:sz w:val="24"/>
                <w:szCs w:val="24"/>
                <w:lang w:val="en-US"/>
              </w:rPr>
              <w:t>5</w:t>
            </w:r>
          </w:p>
          <w:p w14:paraId="091E93DB" w14:textId="6671F1FA" w:rsidR="00146365" w:rsidRPr="00BC4646" w:rsidRDefault="00146365" w:rsidP="00B37DD1">
            <w:pPr>
              <w:spacing w:after="0" w:line="240" w:lineRule="auto"/>
              <w:rPr>
                <w:rFonts w:ascii="Times New Roman" w:hAnsi="Times New Roman" w:cs="Times New Roman"/>
                <w:lang w:val="en-US"/>
              </w:rPr>
            </w:pPr>
          </w:p>
        </w:tc>
      </w:tr>
      <w:tr w:rsidR="001A5283" w:rsidRPr="00FC6CDA" w14:paraId="4FA608B2" w14:textId="77777777" w:rsidTr="0045391F">
        <w:tc>
          <w:tcPr>
            <w:tcW w:w="558" w:type="dxa"/>
            <w:tcBorders>
              <w:right w:val="single" w:sz="4" w:space="0" w:color="auto"/>
            </w:tcBorders>
            <w:vAlign w:val="center"/>
          </w:tcPr>
          <w:p w14:paraId="07C5FB92" w14:textId="4EDD04CD" w:rsidR="001A5283" w:rsidRPr="00BC4646" w:rsidRDefault="000C6BA7" w:rsidP="0045391F">
            <w:pPr>
              <w:spacing w:after="0" w:line="240" w:lineRule="auto"/>
              <w:jc w:val="center"/>
              <w:rPr>
                <w:rFonts w:ascii="Times New Roman" w:hAnsi="Times New Roman" w:cs="Times New Roman"/>
                <w:lang w:val="en-US"/>
              </w:rPr>
            </w:pPr>
            <w:r>
              <w:rPr>
                <w:rFonts w:ascii="Times New Roman" w:hAnsi="Times New Roman" w:cs="Times New Roman"/>
                <w:lang w:val="en-US"/>
              </w:rPr>
              <w:t>7</w:t>
            </w:r>
          </w:p>
        </w:tc>
        <w:tc>
          <w:tcPr>
            <w:tcW w:w="1385" w:type="dxa"/>
            <w:tcBorders>
              <w:left w:val="single" w:sz="4" w:space="0" w:color="auto"/>
            </w:tcBorders>
            <w:vAlign w:val="center"/>
          </w:tcPr>
          <w:p w14:paraId="5150C28B" w14:textId="7F2CFDF5" w:rsidR="001A5283" w:rsidRDefault="001A5283" w:rsidP="0045391F">
            <w:pPr>
              <w:spacing w:after="0" w:line="240" w:lineRule="auto"/>
              <w:jc w:val="center"/>
              <w:rPr>
                <w:rFonts w:ascii="Times New Roman" w:hAnsi="Times New Roman" w:cs="Times New Roman"/>
                <w:lang w:val="en-US"/>
              </w:rPr>
            </w:pPr>
          </w:p>
        </w:tc>
        <w:tc>
          <w:tcPr>
            <w:tcW w:w="5630" w:type="dxa"/>
            <w:gridSpan w:val="4"/>
            <w:vAlign w:val="center"/>
          </w:tcPr>
          <w:p w14:paraId="0DE50EF7" w14:textId="77777777" w:rsidR="00653DB1" w:rsidRPr="00653DB1" w:rsidRDefault="00653DB1" w:rsidP="00653DB1">
            <w:pPr>
              <w:spacing w:after="0" w:line="240" w:lineRule="auto"/>
              <w:rPr>
                <w:rFonts w:ascii="Times New Roman" w:eastAsia="Times New Roman" w:hAnsi="Times New Roman" w:cs="Times New Roman"/>
                <w:sz w:val="24"/>
                <w:szCs w:val="24"/>
                <w:lang w:val="en-US"/>
              </w:rPr>
            </w:pPr>
            <w:r w:rsidRPr="00653DB1">
              <w:rPr>
                <w:rFonts w:ascii="Times New Roman" w:eastAsia="Times New Roman" w:hAnsi="Times New Roman" w:cs="Times New Roman"/>
                <w:b/>
                <w:bCs/>
                <w:sz w:val="24"/>
                <w:szCs w:val="24"/>
                <w:lang w:val="en-US"/>
              </w:rPr>
              <w:t>Well Deliverability</w:t>
            </w:r>
          </w:p>
          <w:p w14:paraId="21DA37D3" w14:textId="7D34820D" w:rsidR="009E27FF" w:rsidRPr="009E27FF" w:rsidRDefault="00653DB1" w:rsidP="00653DB1">
            <w:pPr>
              <w:pStyle w:val="ListParagraph"/>
              <w:numPr>
                <w:ilvl w:val="0"/>
                <w:numId w:val="17"/>
              </w:numPr>
              <w:autoSpaceDE w:val="0"/>
              <w:autoSpaceDN w:val="0"/>
              <w:adjustRightInd w:val="0"/>
              <w:rPr>
                <w:color w:val="000000"/>
              </w:rPr>
            </w:pPr>
            <w:r w:rsidRPr="00653DB1">
              <w:t>Introduction</w:t>
            </w:r>
          </w:p>
          <w:p w14:paraId="48CE7F90" w14:textId="2B3A78AE" w:rsidR="009E27FF" w:rsidRPr="009E27FF" w:rsidRDefault="009E27FF" w:rsidP="00653DB1">
            <w:pPr>
              <w:pStyle w:val="ListParagraph"/>
              <w:numPr>
                <w:ilvl w:val="0"/>
                <w:numId w:val="17"/>
              </w:numPr>
              <w:autoSpaceDE w:val="0"/>
              <w:autoSpaceDN w:val="0"/>
              <w:adjustRightInd w:val="0"/>
              <w:rPr>
                <w:color w:val="000000"/>
              </w:rPr>
            </w:pPr>
            <w:r>
              <w:t>Nodal Analysis</w:t>
            </w:r>
          </w:p>
          <w:p w14:paraId="70C202DD" w14:textId="5C32E87B" w:rsidR="009E27FF" w:rsidRPr="009E27FF" w:rsidRDefault="00653DB1" w:rsidP="00653DB1">
            <w:pPr>
              <w:pStyle w:val="ListParagraph"/>
              <w:numPr>
                <w:ilvl w:val="0"/>
                <w:numId w:val="17"/>
              </w:numPr>
              <w:autoSpaceDE w:val="0"/>
              <w:autoSpaceDN w:val="0"/>
              <w:adjustRightInd w:val="0"/>
              <w:rPr>
                <w:color w:val="000000"/>
              </w:rPr>
            </w:pPr>
            <w:r w:rsidRPr="00653DB1">
              <w:t>Ana</w:t>
            </w:r>
            <w:r w:rsidR="009E27FF">
              <w:t>lysis with the Bottom Hole Node</w:t>
            </w:r>
          </w:p>
          <w:p w14:paraId="15026682" w14:textId="158A16B1" w:rsidR="009E27FF" w:rsidRPr="009E27FF" w:rsidRDefault="009E27FF" w:rsidP="00653DB1">
            <w:pPr>
              <w:pStyle w:val="ListParagraph"/>
              <w:numPr>
                <w:ilvl w:val="0"/>
                <w:numId w:val="17"/>
              </w:numPr>
              <w:autoSpaceDE w:val="0"/>
              <w:autoSpaceDN w:val="0"/>
              <w:adjustRightInd w:val="0"/>
              <w:rPr>
                <w:color w:val="000000"/>
              </w:rPr>
            </w:pPr>
            <w:r>
              <w:t>Analysis with Wellhead Node</w:t>
            </w:r>
          </w:p>
          <w:p w14:paraId="22441DCF" w14:textId="18234339" w:rsidR="001A5283" w:rsidRPr="00653DB1" w:rsidRDefault="00653DB1" w:rsidP="00653DB1">
            <w:pPr>
              <w:pStyle w:val="ListParagraph"/>
              <w:numPr>
                <w:ilvl w:val="0"/>
                <w:numId w:val="17"/>
              </w:numPr>
              <w:autoSpaceDE w:val="0"/>
              <w:autoSpaceDN w:val="0"/>
              <w:adjustRightInd w:val="0"/>
              <w:rPr>
                <w:color w:val="000000"/>
              </w:rPr>
            </w:pPr>
            <w:r w:rsidRPr="00653DB1">
              <w:t>Production Forecast</w:t>
            </w:r>
          </w:p>
        </w:tc>
        <w:tc>
          <w:tcPr>
            <w:tcW w:w="2615" w:type="dxa"/>
            <w:vAlign w:val="center"/>
          </w:tcPr>
          <w:p w14:paraId="11540D81" w14:textId="7DA1A239" w:rsidR="00245FD2" w:rsidRPr="00245FD2" w:rsidRDefault="00245FD2" w:rsidP="00245FD2">
            <w:pPr>
              <w:pStyle w:val="Heading1"/>
              <w:ind w:left="300"/>
              <w:rPr>
                <w:rFonts w:cs="Times New Roman"/>
                <w:color w:val="auto"/>
                <w:sz w:val="24"/>
                <w:szCs w:val="24"/>
                <w:lang w:val="en-US"/>
              </w:rPr>
            </w:pPr>
            <w:r w:rsidRPr="00245FD2">
              <w:rPr>
                <w:color w:val="auto"/>
                <w:sz w:val="24"/>
                <w:szCs w:val="24"/>
              </w:rPr>
              <w:t>Handbook</w:t>
            </w:r>
            <w:r w:rsidRPr="00245FD2">
              <w:rPr>
                <w:color w:val="auto"/>
                <w:sz w:val="24"/>
                <w:szCs w:val="24"/>
                <w:lang w:val="en-US"/>
              </w:rPr>
              <w:t>,</w:t>
            </w:r>
            <w:r w:rsidRPr="00245FD2">
              <w:rPr>
                <w:rFonts w:ascii="Times New Roman" w:hAnsi="Times New Roman" w:cs="Times New Roman"/>
                <w:sz w:val="24"/>
                <w:szCs w:val="24"/>
                <w:lang w:val="en-US"/>
              </w:rPr>
              <w:t xml:space="preserve"> </w:t>
            </w:r>
            <w:r w:rsidRPr="00245FD2">
              <w:rPr>
                <w:rFonts w:ascii="Times New Roman" w:hAnsi="Times New Roman" w:cs="Times New Roman"/>
                <w:color w:val="auto"/>
                <w:sz w:val="24"/>
                <w:szCs w:val="24"/>
                <w:lang w:val="en-US"/>
              </w:rPr>
              <w:t xml:space="preserve">Ch. </w:t>
            </w:r>
            <w:r>
              <w:rPr>
                <w:rFonts w:ascii="Times New Roman" w:hAnsi="Times New Roman" w:cs="Times New Roman"/>
                <w:color w:val="auto"/>
                <w:sz w:val="24"/>
                <w:szCs w:val="24"/>
                <w:lang w:val="en-US"/>
              </w:rPr>
              <w:t>6</w:t>
            </w:r>
          </w:p>
          <w:p w14:paraId="2A385F20" w14:textId="5636D9F2" w:rsidR="001A5283" w:rsidRPr="00721980" w:rsidRDefault="001A5283" w:rsidP="001A5283">
            <w:pPr>
              <w:spacing w:after="0" w:line="240" w:lineRule="auto"/>
              <w:rPr>
                <w:rFonts w:ascii="Times New Roman" w:hAnsi="Times New Roman" w:cs="Times New Roman"/>
                <w:lang w:val="en-US"/>
              </w:rPr>
            </w:pPr>
          </w:p>
        </w:tc>
      </w:tr>
      <w:tr w:rsidR="000C6BA7" w:rsidRPr="00FC6CDA" w14:paraId="46E6B30B" w14:textId="77777777" w:rsidTr="0045391F">
        <w:tc>
          <w:tcPr>
            <w:tcW w:w="558" w:type="dxa"/>
            <w:tcBorders>
              <w:right w:val="single" w:sz="4" w:space="0" w:color="auto"/>
            </w:tcBorders>
            <w:vAlign w:val="center"/>
          </w:tcPr>
          <w:p w14:paraId="3B0CD0B5" w14:textId="545867D9" w:rsidR="000C6BA7" w:rsidRDefault="000C6BA7" w:rsidP="0045391F">
            <w:pPr>
              <w:spacing w:after="0" w:line="240" w:lineRule="auto"/>
              <w:jc w:val="center"/>
              <w:rPr>
                <w:rFonts w:ascii="Times New Roman" w:hAnsi="Times New Roman" w:cs="Times New Roman"/>
                <w:lang w:val="en-US"/>
              </w:rPr>
            </w:pPr>
            <w:r>
              <w:rPr>
                <w:rFonts w:ascii="Times New Roman" w:hAnsi="Times New Roman" w:cs="Times New Roman"/>
                <w:lang w:val="en-US"/>
              </w:rPr>
              <w:t>8</w:t>
            </w:r>
          </w:p>
        </w:tc>
        <w:tc>
          <w:tcPr>
            <w:tcW w:w="1385" w:type="dxa"/>
            <w:tcBorders>
              <w:left w:val="single" w:sz="4" w:space="0" w:color="auto"/>
            </w:tcBorders>
            <w:vAlign w:val="center"/>
          </w:tcPr>
          <w:p w14:paraId="75AF8C27" w14:textId="77777777" w:rsidR="000C6BA7" w:rsidRDefault="000C6BA7" w:rsidP="0045391F">
            <w:pPr>
              <w:spacing w:after="0" w:line="240" w:lineRule="auto"/>
              <w:jc w:val="center"/>
              <w:rPr>
                <w:rFonts w:ascii="Times New Roman" w:hAnsi="Times New Roman" w:cs="Times New Roman"/>
                <w:lang w:val="en-US"/>
              </w:rPr>
            </w:pPr>
          </w:p>
        </w:tc>
        <w:tc>
          <w:tcPr>
            <w:tcW w:w="5630" w:type="dxa"/>
            <w:gridSpan w:val="4"/>
            <w:vAlign w:val="center"/>
          </w:tcPr>
          <w:p w14:paraId="6AA0A36F" w14:textId="4856316B" w:rsidR="000C6BA7" w:rsidRPr="00653DB1" w:rsidRDefault="000C6BA7" w:rsidP="000C6BA7">
            <w:pPr>
              <w:spacing w:after="0" w:line="24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Midterm Exam</w:t>
            </w:r>
          </w:p>
        </w:tc>
        <w:tc>
          <w:tcPr>
            <w:tcW w:w="2615" w:type="dxa"/>
            <w:vAlign w:val="center"/>
          </w:tcPr>
          <w:p w14:paraId="2FAACF7D" w14:textId="77777777" w:rsidR="000C6BA7" w:rsidRPr="00245FD2" w:rsidRDefault="000C6BA7" w:rsidP="00245FD2">
            <w:pPr>
              <w:pStyle w:val="Heading1"/>
              <w:ind w:left="300"/>
              <w:rPr>
                <w:color w:val="auto"/>
                <w:sz w:val="24"/>
                <w:szCs w:val="24"/>
              </w:rPr>
            </w:pPr>
          </w:p>
        </w:tc>
      </w:tr>
      <w:tr w:rsidR="000C6BA7" w:rsidRPr="001A5283" w14:paraId="091E93E1" w14:textId="77777777" w:rsidTr="0045391F">
        <w:tc>
          <w:tcPr>
            <w:tcW w:w="558" w:type="dxa"/>
            <w:tcBorders>
              <w:right w:val="single" w:sz="4" w:space="0" w:color="auto"/>
            </w:tcBorders>
            <w:vAlign w:val="center"/>
          </w:tcPr>
          <w:p w14:paraId="091E93DD" w14:textId="0D4BBA2F" w:rsidR="000C6BA7" w:rsidRPr="00BC4646" w:rsidRDefault="000C6BA7" w:rsidP="000C6BA7">
            <w:pPr>
              <w:spacing w:after="0" w:line="240" w:lineRule="auto"/>
              <w:jc w:val="center"/>
              <w:rPr>
                <w:rFonts w:ascii="Times New Roman" w:hAnsi="Times New Roman" w:cs="Times New Roman"/>
                <w:lang w:val="en-US"/>
              </w:rPr>
            </w:pPr>
            <w:r>
              <w:rPr>
                <w:rFonts w:ascii="Times New Roman" w:hAnsi="Times New Roman" w:cs="Times New Roman"/>
                <w:lang w:val="en-US"/>
              </w:rPr>
              <w:t>9</w:t>
            </w:r>
          </w:p>
        </w:tc>
        <w:tc>
          <w:tcPr>
            <w:tcW w:w="1385" w:type="dxa"/>
            <w:tcBorders>
              <w:left w:val="single" w:sz="4" w:space="0" w:color="auto"/>
            </w:tcBorders>
            <w:vAlign w:val="center"/>
          </w:tcPr>
          <w:p w14:paraId="091E93DE" w14:textId="7C17A4D9" w:rsidR="000C6BA7" w:rsidRPr="00BC4646" w:rsidRDefault="000C6BA7" w:rsidP="000C6BA7">
            <w:pPr>
              <w:spacing w:after="0" w:line="240" w:lineRule="auto"/>
              <w:jc w:val="center"/>
              <w:rPr>
                <w:rFonts w:ascii="Times New Roman" w:hAnsi="Times New Roman" w:cs="Times New Roman"/>
                <w:lang w:val="en-US"/>
              </w:rPr>
            </w:pPr>
          </w:p>
        </w:tc>
        <w:tc>
          <w:tcPr>
            <w:tcW w:w="5630" w:type="dxa"/>
            <w:gridSpan w:val="4"/>
            <w:vAlign w:val="center"/>
          </w:tcPr>
          <w:p w14:paraId="091E93DF" w14:textId="2C20B4BB" w:rsidR="000C6BA7" w:rsidRPr="001A5283" w:rsidRDefault="000C6BA7" w:rsidP="000C6BA7">
            <w:pPr>
              <w:autoSpaceDE w:val="0"/>
              <w:autoSpaceDN w:val="0"/>
              <w:adjustRightInd w:val="0"/>
              <w:spacing w:after="0" w:line="240" w:lineRule="auto"/>
              <w:jc w:val="center"/>
              <w:rPr>
                <w:rFonts w:ascii="Times New Roman" w:hAnsi="Times New Roman" w:cs="Times New Roman"/>
                <w:b/>
                <w:color w:val="000000"/>
                <w:lang w:val="en-US"/>
              </w:rPr>
            </w:pPr>
            <w:r>
              <w:rPr>
                <w:rFonts w:ascii="Times New Roman" w:hAnsi="Times New Roman" w:cs="Times New Roman"/>
                <w:color w:val="000000"/>
                <w:lang w:val="en-US"/>
              </w:rPr>
              <w:t>Estimation of gas reservoirs – Part 1</w:t>
            </w:r>
          </w:p>
        </w:tc>
        <w:tc>
          <w:tcPr>
            <w:tcW w:w="2615" w:type="dxa"/>
            <w:vAlign w:val="center"/>
          </w:tcPr>
          <w:p w14:paraId="091E93E0" w14:textId="3CD9539A" w:rsidR="000C6BA7" w:rsidRPr="00BC4646" w:rsidRDefault="000C6BA7" w:rsidP="000C6BA7">
            <w:pPr>
              <w:spacing w:after="0" w:line="240" w:lineRule="auto"/>
              <w:rPr>
                <w:rFonts w:ascii="Times New Roman" w:hAnsi="Times New Roman" w:cs="Times New Roman"/>
                <w:lang w:val="en-US"/>
              </w:rPr>
            </w:pPr>
            <w:r>
              <w:rPr>
                <w:rFonts w:ascii="Times New Roman" w:hAnsi="Times New Roman" w:cs="Times New Roman"/>
                <w:lang w:val="en-US"/>
              </w:rPr>
              <w:t>Lecture Notes</w:t>
            </w:r>
          </w:p>
        </w:tc>
      </w:tr>
      <w:tr w:rsidR="000C6BA7" w:rsidRPr="001A5283" w14:paraId="607AFF5F" w14:textId="77777777" w:rsidTr="0045391F">
        <w:tc>
          <w:tcPr>
            <w:tcW w:w="558" w:type="dxa"/>
            <w:tcBorders>
              <w:right w:val="single" w:sz="4" w:space="0" w:color="auto"/>
            </w:tcBorders>
            <w:vAlign w:val="center"/>
          </w:tcPr>
          <w:p w14:paraId="6E69FED7" w14:textId="0142C0A1" w:rsidR="000C6BA7" w:rsidRPr="00BC4646" w:rsidRDefault="000C6BA7" w:rsidP="000C6BA7">
            <w:pPr>
              <w:spacing w:after="0" w:line="240" w:lineRule="auto"/>
              <w:jc w:val="center"/>
              <w:rPr>
                <w:rFonts w:ascii="Times New Roman" w:hAnsi="Times New Roman" w:cs="Times New Roman"/>
                <w:lang w:val="en-US"/>
              </w:rPr>
            </w:pPr>
            <w:r>
              <w:rPr>
                <w:rFonts w:ascii="Times New Roman" w:hAnsi="Times New Roman" w:cs="Times New Roman"/>
                <w:lang w:val="en-US"/>
              </w:rPr>
              <w:t>10</w:t>
            </w:r>
          </w:p>
        </w:tc>
        <w:tc>
          <w:tcPr>
            <w:tcW w:w="1385" w:type="dxa"/>
            <w:tcBorders>
              <w:left w:val="single" w:sz="4" w:space="0" w:color="auto"/>
            </w:tcBorders>
            <w:vAlign w:val="center"/>
          </w:tcPr>
          <w:p w14:paraId="73626A86" w14:textId="321C1AFC" w:rsidR="000C6BA7" w:rsidRDefault="000C6BA7" w:rsidP="000C6BA7">
            <w:pPr>
              <w:spacing w:after="0" w:line="240" w:lineRule="auto"/>
              <w:jc w:val="center"/>
              <w:rPr>
                <w:rFonts w:ascii="Times New Roman" w:hAnsi="Times New Roman" w:cs="Times New Roman"/>
                <w:lang w:val="en-US"/>
              </w:rPr>
            </w:pPr>
          </w:p>
        </w:tc>
        <w:tc>
          <w:tcPr>
            <w:tcW w:w="5630" w:type="dxa"/>
            <w:gridSpan w:val="4"/>
            <w:vAlign w:val="center"/>
          </w:tcPr>
          <w:p w14:paraId="219D9097" w14:textId="1DA0F7C8" w:rsidR="000C6BA7" w:rsidRPr="0045391F" w:rsidRDefault="000C6BA7" w:rsidP="000C6BA7">
            <w:pPr>
              <w:autoSpaceDE w:val="0"/>
              <w:autoSpaceDN w:val="0"/>
              <w:adjustRightInd w:val="0"/>
              <w:spacing w:after="0" w:line="240" w:lineRule="auto"/>
              <w:jc w:val="center"/>
              <w:rPr>
                <w:rFonts w:ascii="Times New Roman" w:hAnsi="Times New Roman" w:cs="Times New Roman"/>
                <w:b/>
                <w:color w:val="000000"/>
                <w:lang w:val="en-US"/>
              </w:rPr>
            </w:pPr>
            <w:r>
              <w:rPr>
                <w:rFonts w:ascii="Times New Roman" w:hAnsi="Times New Roman" w:cs="Times New Roman"/>
                <w:color w:val="000000"/>
                <w:lang w:val="en-US"/>
              </w:rPr>
              <w:t>Estimation of gas reservoirs – Part 2</w:t>
            </w:r>
          </w:p>
        </w:tc>
        <w:tc>
          <w:tcPr>
            <w:tcW w:w="2615" w:type="dxa"/>
            <w:vAlign w:val="center"/>
          </w:tcPr>
          <w:p w14:paraId="34C0B8B6" w14:textId="7B70DD75" w:rsidR="000C6BA7" w:rsidRPr="00721980" w:rsidRDefault="000C6BA7" w:rsidP="000C6BA7">
            <w:pPr>
              <w:spacing w:after="0" w:line="240" w:lineRule="auto"/>
              <w:rPr>
                <w:rFonts w:ascii="Times New Roman" w:hAnsi="Times New Roman" w:cs="Times New Roman"/>
                <w:lang w:val="en-US"/>
              </w:rPr>
            </w:pPr>
            <w:r>
              <w:rPr>
                <w:rFonts w:ascii="Times New Roman" w:hAnsi="Times New Roman" w:cs="Times New Roman"/>
                <w:lang w:val="en-US"/>
              </w:rPr>
              <w:t>Lecture Notes</w:t>
            </w:r>
          </w:p>
        </w:tc>
      </w:tr>
      <w:tr w:rsidR="000C6BA7" w:rsidRPr="00DA548E" w14:paraId="091E93E6" w14:textId="77777777" w:rsidTr="0045391F">
        <w:tc>
          <w:tcPr>
            <w:tcW w:w="558" w:type="dxa"/>
            <w:tcBorders>
              <w:right w:val="single" w:sz="4" w:space="0" w:color="auto"/>
            </w:tcBorders>
            <w:vAlign w:val="center"/>
          </w:tcPr>
          <w:p w14:paraId="091E93E2" w14:textId="714CFC16" w:rsidR="000C6BA7" w:rsidRPr="00BC4646" w:rsidRDefault="000C6BA7" w:rsidP="000C6BA7">
            <w:pPr>
              <w:spacing w:after="0" w:line="240" w:lineRule="auto"/>
              <w:jc w:val="center"/>
              <w:rPr>
                <w:rFonts w:ascii="Times New Roman" w:hAnsi="Times New Roman" w:cs="Times New Roman"/>
                <w:lang w:val="en-US"/>
              </w:rPr>
            </w:pPr>
            <w:r>
              <w:rPr>
                <w:rFonts w:ascii="Times New Roman" w:hAnsi="Times New Roman" w:cs="Times New Roman"/>
                <w:lang w:val="en-US"/>
              </w:rPr>
              <w:t>11</w:t>
            </w:r>
          </w:p>
        </w:tc>
        <w:tc>
          <w:tcPr>
            <w:tcW w:w="1385" w:type="dxa"/>
            <w:tcBorders>
              <w:left w:val="single" w:sz="4" w:space="0" w:color="auto"/>
            </w:tcBorders>
            <w:vAlign w:val="center"/>
          </w:tcPr>
          <w:p w14:paraId="091E93E3" w14:textId="7B43FCA7" w:rsidR="000C6BA7" w:rsidRPr="00BC4646" w:rsidRDefault="000C6BA7" w:rsidP="000C6BA7">
            <w:pPr>
              <w:spacing w:after="0" w:line="240" w:lineRule="auto"/>
              <w:jc w:val="center"/>
              <w:rPr>
                <w:rFonts w:ascii="Times New Roman" w:hAnsi="Times New Roman" w:cs="Times New Roman"/>
                <w:lang w:val="en-US"/>
              </w:rPr>
            </w:pPr>
          </w:p>
        </w:tc>
        <w:tc>
          <w:tcPr>
            <w:tcW w:w="5630" w:type="dxa"/>
            <w:gridSpan w:val="4"/>
            <w:vAlign w:val="center"/>
          </w:tcPr>
          <w:p w14:paraId="091E93E4" w14:textId="330DC70F" w:rsidR="000C6BA7" w:rsidRPr="00C62B9A" w:rsidRDefault="000C6BA7" w:rsidP="000C6BA7">
            <w:pPr>
              <w:autoSpaceDE w:val="0"/>
              <w:autoSpaceDN w:val="0"/>
              <w:adjustRightInd w:val="0"/>
              <w:spacing w:after="0" w:line="240" w:lineRule="auto"/>
              <w:jc w:val="center"/>
              <w:rPr>
                <w:rFonts w:ascii="Times New Roman" w:hAnsi="Times New Roman" w:cs="Times New Roman"/>
                <w:b/>
                <w:color w:val="000000"/>
                <w:lang w:val="en-US"/>
              </w:rPr>
            </w:pPr>
            <w:r>
              <w:rPr>
                <w:rFonts w:ascii="Times New Roman" w:hAnsi="Times New Roman" w:cs="Times New Roman"/>
                <w:color w:val="000000"/>
                <w:lang w:val="en-US"/>
              </w:rPr>
              <w:t>Estimation of gas reservoirs – Part 2</w:t>
            </w:r>
          </w:p>
        </w:tc>
        <w:tc>
          <w:tcPr>
            <w:tcW w:w="2615" w:type="dxa"/>
            <w:vAlign w:val="center"/>
          </w:tcPr>
          <w:p w14:paraId="091E93E5" w14:textId="33ECD980" w:rsidR="000C6BA7" w:rsidRPr="00BC4646" w:rsidRDefault="000C6BA7" w:rsidP="000C6BA7">
            <w:pPr>
              <w:spacing w:after="0" w:line="240" w:lineRule="auto"/>
              <w:rPr>
                <w:rFonts w:ascii="Times New Roman" w:hAnsi="Times New Roman" w:cs="Times New Roman"/>
                <w:lang w:val="en-US"/>
              </w:rPr>
            </w:pPr>
            <w:r>
              <w:rPr>
                <w:rFonts w:ascii="Times New Roman" w:hAnsi="Times New Roman" w:cs="Times New Roman"/>
                <w:lang w:val="en-US"/>
              </w:rPr>
              <w:t>Lecture Notes</w:t>
            </w:r>
          </w:p>
        </w:tc>
      </w:tr>
      <w:tr w:rsidR="000C6BA7" w:rsidRPr="00C62B9A" w14:paraId="64EBA11B" w14:textId="77777777" w:rsidTr="0045391F">
        <w:tc>
          <w:tcPr>
            <w:tcW w:w="558" w:type="dxa"/>
            <w:tcBorders>
              <w:right w:val="single" w:sz="4" w:space="0" w:color="auto"/>
            </w:tcBorders>
            <w:vAlign w:val="center"/>
          </w:tcPr>
          <w:p w14:paraId="3A5D4EB6" w14:textId="59905BDE" w:rsidR="000C6BA7" w:rsidRPr="00BC4646" w:rsidRDefault="000C6BA7" w:rsidP="000C6BA7">
            <w:pPr>
              <w:spacing w:after="0" w:line="240" w:lineRule="auto"/>
              <w:jc w:val="center"/>
              <w:rPr>
                <w:rFonts w:ascii="Times New Roman" w:hAnsi="Times New Roman" w:cs="Times New Roman"/>
                <w:lang w:val="en-US"/>
              </w:rPr>
            </w:pPr>
            <w:r>
              <w:rPr>
                <w:rFonts w:ascii="Times New Roman" w:hAnsi="Times New Roman" w:cs="Times New Roman"/>
                <w:lang w:val="en-US"/>
              </w:rPr>
              <w:t>12</w:t>
            </w:r>
          </w:p>
        </w:tc>
        <w:tc>
          <w:tcPr>
            <w:tcW w:w="1385" w:type="dxa"/>
            <w:tcBorders>
              <w:left w:val="single" w:sz="4" w:space="0" w:color="auto"/>
            </w:tcBorders>
            <w:vAlign w:val="center"/>
          </w:tcPr>
          <w:p w14:paraId="28A15E35" w14:textId="7A407AF7" w:rsidR="000C6BA7" w:rsidRDefault="000C6BA7" w:rsidP="000C6BA7">
            <w:pPr>
              <w:spacing w:after="0" w:line="240" w:lineRule="auto"/>
              <w:jc w:val="center"/>
              <w:rPr>
                <w:rFonts w:ascii="Times New Roman" w:hAnsi="Times New Roman" w:cs="Times New Roman"/>
                <w:lang w:val="en-US"/>
              </w:rPr>
            </w:pPr>
          </w:p>
        </w:tc>
        <w:tc>
          <w:tcPr>
            <w:tcW w:w="5630" w:type="dxa"/>
            <w:gridSpan w:val="4"/>
            <w:vAlign w:val="center"/>
          </w:tcPr>
          <w:p w14:paraId="51A7D2AC" w14:textId="2B642B0A" w:rsidR="000C6BA7" w:rsidRPr="0045391F" w:rsidRDefault="000C6BA7" w:rsidP="000C6BA7">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Gas Condensate Reservoirs – Part 1</w:t>
            </w:r>
          </w:p>
        </w:tc>
        <w:tc>
          <w:tcPr>
            <w:tcW w:w="2615" w:type="dxa"/>
            <w:vAlign w:val="center"/>
          </w:tcPr>
          <w:p w14:paraId="2E49EBE6" w14:textId="45BAA6FD" w:rsidR="000C6BA7" w:rsidRPr="00721980" w:rsidRDefault="000C6BA7" w:rsidP="000C6BA7">
            <w:pPr>
              <w:spacing w:after="0" w:line="240" w:lineRule="auto"/>
              <w:rPr>
                <w:rFonts w:ascii="Times New Roman" w:hAnsi="Times New Roman" w:cs="Times New Roman"/>
                <w:lang w:val="en-US"/>
              </w:rPr>
            </w:pPr>
            <w:r>
              <w:rPr>
                <w:rFonts w:ascii="Times New Roman" w:hAnsi="Times New Roman" w:cs="Times New Roman"/>
                <w:lang w:val="en-US"/>
              </w:rPr>
              <w:t>Lecture Notes</w:t>
            </w:r>
          </w:p>
        </w:tc>
      </w:tr>
      <w:tr w:rsidR="000C6BA7" w:rsidRPr="00FB2069" w14:paraId="091E93EC" w14:textId="77777777" w:rsidTr="0045391F">
        <w:tc>
          <w:tcPr>
            <w:tcW w:w="558" w:type="dxa"/>
            <w:tcBorders>
              <w:right w:val="single" w:sz="4" w:space="0" w:color="auto"/>
            </w:tcBorders>
            <w:vAlign w:val="center"/>
          </w:tcPr>
          <w:p w14:paraId="091E93E7" w14:textId="5F64655F" w:rsidR="000C6BA7" w:rsidRPr="00BC4646" w:rsidRDefault="000C6BA7" w:rsidP="000C6BA7">
            <w:pPr>
              <w:spacing w:after="0" w:line="240" w:lineRule="auto"/>
              <w:jc w:val="center"/>
              <w:rPr>
                <w:rFonts w:ascii="Times New Roman" w:hAnsi="Times New Roman" w:cs="Times New Roman"/>
                <w:lang w:val="en-US"/>
              </w:rPr>
            </w:pPr>
            <w:r>
              <w:rPr>
                <w:rFonts w:ascii="Times New Roman" w:hAnsi="Times New Roman" w:cs="Times New Roman"/>
                <w:lang w:val="en-US"/>
              </w:rPr>
              <w:t>13</w:t>
            </w:r>
          </w:p>
        </w:tc>
        <w:tc>
          <w:tcPr>
            <w:tcW w:w="1385" w:type="dxa"/>
            <w:tcBorders>
              <w:left w:val="single" w:sz="4" w:space="0" w:color="auto"/>
            </w:tcBorders>
            <w:vAlign w:val="center"/>
          </w:tcPr>
          <w:p w14:paraId="091E93E8" w14:textId="16BA4FF1" w:rsidR="000C6BA7" w:rsidRPr="00BC4646" w:rsidRDefault="000C6BA7" w:rsidP="000C6BA7">
            <w:pPr>
              <w:spacing w:after="0" w:line="240" w:lineRule="auto"/>
              <w:jc w:val="center"/>
              <w:rPr>
                <w:rFonts w:ascii="Times New Roman" w:hAnsi="Times New Roman" w:cs="Times New Roman"/>
                <w:lang w:val="en-US"/>
              </w:rPr>
            </w:pPr>
          </w:p>
        </w:tc>
        <w:tc>
          <w:tcPr>
            <w:tcW w:w="5630" w:type="dxa"/>
            <w:gridSpan w:val="4"/>
            <w:vAlign w:val="center"/>
          </w:tcPr>
          <w:p w14:paraId="091E93EA" w14:textId="280D4CDE" w:rsidR="000C6BA7" w:rsidRPr="00A60CB4" w:rsidRDefault="000C6BA7" w:rsidP="000C6BA7">
            <w:pPr>
              <w:autoSpaceDE w:val="0"/>
              <w:autoSpaceDN w:val="0"/>
              <w:adjustRightInd w:val="0"/>
              <w:spacing w:after="0" w:line="240" w:lineRule="auto"/>
              <w:jc w:val="center"/>
              <w:rPr>
                <w:rFonts w:ascii="Times New Roman" w:hAnsi="Times New Roman" w:cs="Times New Roman"/>
                <w:b/>
                <w:color w:val="000000"/>
                <w:lang w:val="en-US"/>
              </w:rPr>
            </w:pPr>
            <w:r>
              <w:rPr>
                <w:rFonts w:ascii="Times New Roman" w:hAnsi="Times New Roman" w:cs="Times New Roman"/>
                <w:color w:val="000000"/>
                <w:lang w:val="en-US"/>
              </w:rPr>
              <w:t>Gas Condensate Reservoirs – Part 2</w:t>
            </w:r>
          </w:p>
        </w:tc>
        <w:tc>
          <w:tcPr>
            <w:tcW w:w="2615" w:type="dxa"/>
            <w:vAlign w:val="center"/>
          </w:tcPr>
          <w:p w14:paraId="091E93EB" w14:textId="6DCA5BBF" w:rsidR="000C6BA7" w:rsidRPr="00BC4646" w:rsidRDefault="000C6BA7" w:rsidP="000C6BA7">
            <w:pPr>
              <w:spacing w:after="0" w:line="240" w:lineRule="auto"/>
              <w:rPr>
                <w:rFonts w:ascii="Times New Roman" w:hAnsi="Times New Roman" w:cs="Times New Roman"/>
                <w:lang w:val="en-US"/>
              </w:rPr>
            </w:pPr>
            <w:r>
              <w:rPr>
                <w:rFonts w:ascii="Times New Roman" w:hAnsi="Times New Roman" w:cs="Times New Roman"/>
                <w:lang w:val="en-US"/>
              </w:rPr>
              <w:t>Lecture Notes</w:t>
            </w:r>
          </w:p>
        </w:tc>
      </w:tr>
      <w:tr w:rsidR="000C6BA7" w:rsidRPr="00C62B9A" w14:paraId="36805461" w14:textId="77777777" w:rsidTr="0045391F">
        <w:tc>
          <w:tcPr>
            <w:tcW w:w="558" w:type="dxa"/>
            <w:tcBorders>
              <w:right w:val="single" w:sz="4" w:space="0" w:color="auto"/>
            </w:tcBorders>
            <w:vAlign w:val="center"/>
          </w:tcPr>
          <w:p w14:paraId="39411DAC" w14:textId="5DAA113A" w:rsidR="000C6BA7" w:rsidRPr="00BC4646" w:rsidRDefault="000C6BA7" w:rsidP="000C6BA7">
            <w:pPr>
              <w:spacing w:after="0" w:line="240" w:lineRule="auto"/>
              <w:jc w:val="center"/>
              <w:rPr>
                <w:rFonts w:ascii="Times New Roman" w:hAnsi="Times New Roman" w:cs="Times New Roman"/>
                <w:lang w:val="en-US"/>
              </w:rPr>
            </w:pPr>
            <w:r>
              <w:rPr>
                <w:rFonts w:ascii="Times New Roman" w:hAnsi="Times New Roman" w:cs="Times New Roman"/>
                <w:lang w:val="en-US"/>
              </w:rPr>
              <w:t>14</w:t>
            </w:r>
          </w:p>
        </w:tc>
        <w:tc>
          <w:tcPr>
            <w:tcW w:w="1385" w:type="dxa"/>
            <w:tcBorders>
              <w:left w:val="single" w:sz="4" w:space="0" w:color="auto"/>
            </w:tcBorders>
            <w:vAlign w:val="center"/>
          </w:tcPr>
          <w:p w14:paraId="121C1279" w14:textId="04998DEC" w:rsidR="000C6BA7" w:rsidRDefault="000C6BA7" w:rsidP="000C6BA7">
            <w:pPr>
              <w:spacing w:after="0" w:line="240" w:lineRule="auto"/>
              <w:jc w:val="center"/>
              <w:rPr>
                <w:rFonts w:ascii="Times New Roman" w:hAnsi="Times New Roman" w:cs="Times New Roman"/>
                <w:lang w:val="en-US"/>
              </w:rPr>
            </w:pPr>
          </w:p>
        </w:tc>
        <w:tc>
          <w:tcPr>
            <w:tcW w:w="5630" w:type="dxa"/>
            <w:gridSpan w:val="4"/>
            <w:vAlign w:val="center"/>
          </w:tcPr>
          <w:p w14:paraId="59FD6E44" w14:textId="488E19DA" w:rsidR="000C6BA7" w:rsidRPr="00721980" w:rsidRDefault="000C6BA7" w:rsidP="000C6BA7">
            <w:pPr>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Gas Condensate Reservoirs – Part 3</w:t>
            </w:r>
          </w:p>
        </w:tc>
        <w:tc>
          <w:tcPr>
            <w:tcW w:w="2615" w:type="dxa"/>
            <w:vAlign w:val="center"/>
          </w:tcPr>
          <w:p w14:paraId="6A7C1D63" w14:textId="2648DD24" w:rsidR="000C6BA7" w:rsidRPr="00721980" w:rsidRDefault="000C6BA7" w:rsidP="000C6BA7">
            <w:pPr>
              <w:spacing w:after="0" w:line="240" w:lineRule="auto"/>
              <w:rPr>
                <w:rFonts w:ascii="Times New Roman" w:hAnsi="Times New Roman" w:cs="Times New Roman"/>
                <w:lang w:val="en-US"/>
              </w:rPr>
            </w:pPr>
            <w:r>
              <w:rPr>
                <w:rFonts w:ascii="Times New Roman" w:hAnsi="Times New Roman" w:cs="Times New Roman"/>
                <w:lang w:val="en-US"/>
              </w:rPr>
              <w:t>Lecture Notes</w:t>
            </w:r>
          </w:p>
        </w:tc>
      </w:tr>
      <w:tr w:rsidR="00384878" w:rsidRPr="001A5283" w14:paraId="29101DD4" w14:textId="77777777" w:rsidTr="00E15825">
        <w:tc>
          <w:tcPr>
            <w:tcW w:w="558" w:type="dxa"/>
            <w:tcBorders>
              <w:right w:val="single" w:sz="4" w:space="0" w:color="auto"/>
            </w:tcBorders>
            <w:vAlign w:val="center"/>
          </w:tcPr>
          <w:p w14:paraId="351D2ACB" w14:textId="12DED958" w:rsidR="00384878" w:rsidRDefault="00384878" w:rsidP="00384878">
            <w:pPr>
              <w:spacing w:after="0" w:line="240" w:lineRule="auto"/>
              <w:jc w:val="center"/>
              <w:rPr>
                <w:rFonts w:ascii="Times New Roman" w:hAnsi="Times New Roman" w:cs="Times New Roman"/>
                <w:lang w:val="en-US"/>
              </w:rPr>
            </w:pPr>
          </w:p>
        </w:tc>
        <w:tc>
          <w:tcPr>
            <w:tcW w:w="1385" w:type="dxa"/>
            <w:tcBorders>
              <w:left w:val="single" w:sz="4" w:space="0" w:color="auto"/>
            </w:tcBorders>
            <w:vAlign w:val="center"/>
          </w:tcPr>
          <w:p w14:paraId="3AFF862A" w14:textId="590C6F28" w:rsidR="00384878" w:rsidRDefault="00384878" w:rsidP="00384878">
            <w:pPr>
              <w:spacing w:after="0" w:line="240" w:lineRule="auto"/>
              <w:jc w:val="center"/>
              <w:rPr>
                <w:rFonts w:ascii="Times New Roman" w:hAnsi="Times New Roman" w:cs="Times New Roman"/>
                <w:lang w:val="en-US"/>
              </w:rPr>
            </w:pPr>
            <w:r>
              <w:rPr>
                <w:rFonts w:ascii="Times New Roman" w:hAnsi="Times New Roman" w:cs="Times New Roman"/>
                <w:lang w:val="en-US"/>
              </w:rPr>
              <w:t>TBA</w:t>
            </w:r>
          </w:p>
        </w:tc>
        <w:tc>
          <w:tcPr>
            <w:tcW w:w="5630" w:type="dxa"/>
            <w:gridSpan w:val="4"/>
            <w:vAlign w:val="center"/>
          </w:tcPr>
          <w:p w14:paraId="77CAB99E" w14:textId="4D113197" w:rsidR="00384878" w:rsidRDefault="00384878" w:rsidP="00384878">
            <w:pPr>
              <w:autoSpaceDE w:val="0"/>
              <w:autoSpaceDN w:val="0"/>
              <w:adjustRightInd w:val="0"/>
              <w:spacing w:after="0" w:line="240" w:lineRule="auto"/>
              <w:rPr>
                <w:rFonts w:ascii="Times New Roman" w:hAnsi="Times New Roman" w:cs="Times New Roman"/>
                <w:color w:val="000000"/>
                <w:lang w:val="en-US"/>
              </w:rPr>
            </w:pPr>
            <w:r w:rsidRPr="00BC4646">
              <w:rPr>
                <w:rFonts w:ascii="Times New Roman" w:hAnsi="Times New Roman" w:cs="Times New Roman"/>
                <w:b/>
                <w:bCs/>
                <w:lang w:val="en-US"/>
              </w:rPr>
              <w:t>Final Exam</w:t>
            </w:r>
          </w:p>
        </w:tc>
        <w:tc>
          <w:tcPr>
            <w:tcW w:w="2615" w:type="dxa"/>
          </w:tcPr>
          <w:p w14:paraId="373FE3BA" w14:textId="38192B3C" w:rsidR="00384878" w:rsidRDefault="00384878" w:rsidP="00384878">
            <w:pPr>
              <w:spacing w:after="0" w:line="240" w:lineRule="auto"/>
              <w:rPr>
                <w:rFonts w:ascii="Times New Roman" w:hAnsi="Times New Roman" w:cs="Times New Roman"/>
                <w:lang w:val="en-US"/>
              </w:rPr>
            </w:pPr>
          </w:p>
        </w:tc>
      </w:tr>
    </w:tbl>
    <w:p w14:paraId="091E9428" w14:textId="77777777" w:rsidR="00146365" w:rsidRPr="00691B24" w:rsidRDefault="00146365" w:rsidP="001A5F6A">
      <w:pPr>
        <w:rPr>
          <w:rFonts w:ascii="Times New Roman" w:hAnsi="Times New Roman" w:cs="Times New Roman"/>
          <w:sz w:val="20"/>
          <w:szCs w:val="20"/>
          <w:lang w:val="en-US"/>
        </w:rPr>
      </w:pPr>
    </w:p>
    <w:p w14:paraId="091E942A" w14:textId="17A056BC" w:rsidR="00146365" w:rsidRPr="00653DB1" w:rsidRDefault="00146365" w:rsidP="00653DB1">
      <w:pPr>
        <w:ind w:left="-360"/>
        <w:rPr>
          <w:rFonts w:ascii="Times New Roman" w:hAnsi="Times New Roman" w:cs="Times New Roman"/>
          <w:color w:val="000000"/>
          <w:lang w:val="en-US"/>
        </w:rPr>
      </w:pPr>
      <w:r w:rsidRPr="00BC4646">
        <w:rPr>
          <w:rFonts w:ascii="Times New Roman" w:hAnsi="Times New Roman" w:cs="Times New Roman"/>
          <w:color w:val="000000"/>
          <w:lang w:val="en-US"/>
        </w:rPr>
        <w:t>This syllabus is a guide for the course and any modifications to i</w:t>
      </w:r>
      <w:r w:rsidR="00653DB1">
        <w:rPr>
          <w:rFonts w:ascii="Times New Roman" w:hAnsi="Times New Roman" w:cs="Times New Roman"/>
          <w:color w:val="000000"/>
          <w:lang w:val="en-US"/>
        </w:rPr>
        <w:t>t will be announced in advance.</w:t>
      </w:r>
    </w:p>
    <w:sectPr w:rsidR="00146365" w:rsidRPr="00653DB1"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295C"/>
    <w:multiLevelType w:val="hybridMultilevel"/>
    <w:tmpl w:val="B9188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A582A"/>
    <w:multiLevelType w:val="hybridMultilevel"/>
    <w:tmpl w:val="2638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7FC468E"/>
    <w:multiLevelType w:val="hybridMultilevel"/>
    <w:tmpl w:val="D612E6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A863F6D"/>
    <w:multiLevelType w:val="hybridMultilevel"/>
    <w:tmpl w:val="F85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B47DD"/>
    <w:multiLevelType w:val="hybridMultilevel"/>
    <w:tmpl w:val="6B586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2D4216"/>
    <w:multiLevelType w:val="hybridMultilevel"/>
    <w:tmpl w:val="1446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9616E"/>
    <w:multiLevelType w:val="hybridMultilevel"/>
    <w:tmpl w:val="FB6E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F4E84"/>
    <w:multiLevelType w:val="hybridMultilevel"/>
    <w:tmpl w:val="B5EC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B0FFA"/>
    <w:multiLevelType w:val="hybridMultilevel"/>
    <w:tmpl w:val="B2EC8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1FF3BD8"/>
    <w:multiLevelType w:val="hybridMultilevel"/>
    <w:tmpl w:val="FDF4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32B3047"/>
    <w:multiLevelType w:val="hybridMultilevel"/>
    <w:tmpl w:val="7D0A4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7F73079"/>
    <w:multiLevelType w:val="hybridMultilevel"/>
    <w:tmpl w:val="78D8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E70D49"/>
    <w:multiLevelType w:val="hybridMultilevel"/>
    <w:tmpl w:val="BBD42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11"/>
  </w:num>
  <w:num w:numId="3">
    <w:abstractNumId w:val="17"/>
  </w:num>
  <w:num w:numId="4">
    <w:abstractNumId w:val="3"/>
  </w:num>
  <w:num w:numId="5">
    <w:abstractNumId w:val="12"/>
  </w:num>
  <w:num w:numId="6">
    <w:abstractNumId w:val="4"/>
  </w:num>
  <w:num w:numId="7">
    <w:abstractNumId w:val="14"/>
  </w:num>
  <w:num w:numId="8">
    <w:abstractNumId w:val="1"/>
  </w:num>
  <w:num w:numId="9">
    <w:abstractNumId w:val="2"/>
  </w:num>
  <w:num w:numId="10">
    <w:abstractNumId w:val="16"/>
  </w:num>
  <w:num w:numId="11">
    <w:abstractNumId w:val="9"/>
  </w:num>
  <w:num w:numId="12">
    <w:abstractNumId w:val="13"/>
  </w:num>
  <w:num w:numId="13">
    <w:abstractNumId w:val="15"/>
  </w:num>
  <w:num w:numId="14">
    <w:abstractNumId w:val="6"/>
  </w:num>
  <w:num w:numId="15">
    <w:abstractNumId w:val="10"/>
  </w:num>
  <w:num w:numId="16">
    <w:abstractNumId w:val="8"/>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31D3F"/>
    <w:rsid w:val="00070348"/>
    <w:rsid w:val="00086CA8"/>
    <w:rsid w:val="000A2D9A"/>
    <w:rsid w:val="000A4C58"/>
    <w:rsid w:val="000A5A66"/>
    <w:rsid w:val="000C2730"/>
    <w:rsid w:val="000C36BA"/>
    <w:rsid w:val="000C6BA7"/>
    <w:rsid w:val="000E6FCB"/>
    <w:rsid w:val="0011555C"/>
    <w:rsid w:val="001278B6"/>
    <w:rsid w:val="00136318"/>
    <w:rsid w:val="00146365"/>
    <w:rsid w:val="00170ACF"/>
    <w:rsid w:val="00174A89"/>
    <w:rsid w:val="00180EE0"/>
    <w:rsid w:val="001A48F7"/>
    <w:rsid w:val="001A5283"/>
    <w:rsid w:val="001A5F6A"/>
    <w:rsid w:val="001C2427"/>
    <w:rsid w:val="001C2680"/>
    <w:rsid w:val="001D15B2"/>
    <w:rsid w:val="001D2D87"/>
    <w:rsid w:val="001D695E"/>
    <w:rsid w:val="001E49A2"/>
    <w:rsid w:val="001E4CE2"/>
    <w:rsid w:val="001E7DD8"/>
    <w:rsid w:val="002114E0"/>
    <w:rsid w:val="0022056C"/>
    <w:rsid w:val="0023134D"/>
    <w:rsid w:val="00237215"/>
    <w:rsid w:val="00245FD2"/>
    <w:rsid w:val="00282A75"/>
    <w:rsid w:val="00290E75"/>
    <w:rsid w:val="00291926"/>
    <w:rsid w:val="002959ED"/>
    <w:rsid w:val="002C637F"/>
    <w:rsid w:val="00311139"/>
    <w:rsid w:val="003122BB"/>
    <w:rsid w:val="00314A0B"/>
    <w:rsid w:val="003561F3"/>
    <w:rsid w:val="0036361E"/>
    <w:rsid w:val="00382BE2"/>
    <w:rsid w:val="00384878"/>
    <w:rsid w:val="00392BF0"/>
    <w:rsid w:val="003A51BD"/>
    <w:rsid w:val="003A53ED"/>
    <w:rsid w:val="003B5FEF"/>
    <w:rsid w:val="003C2E8D"/>
    <w:rsid w:val="003C5B83"/>
    <w:rsid w:val="003E069B"/>
    <w:rsid w:val="003F71E5"/>
    <w:rsid w:val="00401377"/>
    <w:rsid w:val="00406AB7"/>
    <w:rsid w:val="00422293"/>
    <w:rsid w:val="004222DE"/>
    <w:rsid w:val="00430F4B"/>
    <w:rsid w:val="00437BF0"/>
    <w:rsid w:val="00452FB7"/>
    <w:rsid w:val="0045391F"/>
    <w:rsid w:val="0046699F"/>
    <w:rsid w:val="00487665"/>
    <w:rsid w:val="0049322E"/>
    <w:rsid w:val="004A0704"/>
    <w:rsid w:val="004A5A13"/>
    <w:rsid w:val="004B1E1E"/>
    <w:rsid w:val="004C2A24"/>
    <w:rsid w:val="004D06BB"/>
    <w:rsid w:val="004D1D8A"/>
    <w:rsid w:val="004E3C6D"/>
    <w:rsid w:val="004E4126"/>
    <w:rsid w:val="005164D6"/>
    <w:rsid w:val="0053528B"/>
    <w:rsid w:val="005709EA"/>
    <w:rsid w:val="00590D8F"/>
    <w:rsid w:val="005A124C"/>
    <w:rsid w:val="005A1F9C"/>
    <w:rsid w:val="005A6E3C"/>
    <w:rsid w:val="005B284D"/>
    <w:rsid w:val="005C7C9F"/>
    <w:rsid w:val="005D4D53"/>
    <w:rsid w:val="005F234D"/>
    <w:rsid w:val="00613DCF"/>
    <w:rsid w:val="00614F5C"/>
    <w:rsid w:val="006212BF"/>
    <w:rsid w:val="00625C59"/>
    <w:rsid w:val="006404F0"/>
    <w:rsid w:val="00653827"/>
    <w:rsid w:val="00653DB1"/>
    <w:rsid w:val="00667DC6"/>
    <w:rsid w:val="00673EE5"/>
    <w:rsid w:val="00687876"/>
    <w:rsid w:val="00691B24"/>
    <w:rsid w:val="00694B53"/>
    <w:rsid w:val="00695393"/>
    <w:rsid w:val="006A41F0"/>
    <w:rsid w:val="006A7C3C"/>
    <w:rsid w:val="006B62A5"/>
    <w:rsid w:val="006D5CDE"/>
    <w:rsid w:val="006F6188"/>
    <w:rsid w:val="00721980"/>
    <w:rsid w:val="00724C21"/>
    <w:rsid w:val="00734296"/>
    <w:rsid w:val="00760E9A"/>
    <w:rsid w:val="007650EC"/>
    <w:rsid w:val="00774B6B"/>
    <w:rsid w:val="00775398"/>
    <w:rsid w:val="007840BF"/>
    <w:rsid w:val="00791AC9"/>
    <w:rsid w:val="007954CB"/>
    <w:rsid w:val="007A3CBD"/>
    <w:rsid w:val="007C7C65"/>
    <w:rsid w:val="007D02C1"/>
    <w:rsid w:val="007F49FE"/>
    <w:rsid w:val="00807714"/>
    <w:rsid w:val="008263DA"/>
    <w:rsid w:val="00826DF7"/>
    <w:rsid w:val="0083047F"/>
    <w:rsid w:val="00836CA5"/>
    <w:rsid w:val="008406D9"/>
    <w:rsid w:val="0086119A"/>
    <w:rsid w:val="0087058A"/>
    <w:rsid w:val="00881EE4"/>
    <w:rsid w:val="00891560"/>
    <w:rsid w:val="00893C1D"/>
    <w:rsid w:val="00894EB4"/>
    <w:rsid w:val="008A2016"/>
    <w:rsid w:val="008B08C4"/>
    <w:rsid w:val="008F4B60"/>
    <w:rsid w:val="00901FFD"/>
    <w:rsid w:val="00916F46"/>
    <w:rsid w:val="009237F5"/>
    <w:rsid w:val="0092510B"/>
    <w:rsid w:val="009255A3"/>
    <w:rsid w:val="00931D79"/>
    <w:rsid w:val="00946916"/>
    <w:rsid w:val="009722ED"/>
    <w:rsid w:val="009B08A2"/>
    <w:rsid w:val="009B6C50"/>
    <w:rsid w:val="009E27FF"/>
    <w:rsid w:val="00A04721"/>
    <w:rsid w:val="00A201DC"/>
    <w:rsid w:val="00A277C5"/>
    <w:rsid w:val="00A60CB4"/>
    <w:rsid w:val="00A7438D"/>
    <w:rsid w:val="00A74467"/>
    <w:rsid w:val="00AB25FF"/>
    <w:rsid w:val="00AE1120"/>
    <w:rsid w:val="00AE77CE"/>
    <w:rsid w:val="00AF7BC0"/>
    <w:rsid w:val="00B13722"/>
    <w:rsid w:val="00B2398E"/>
    <w:rsid w:val="00B35B36"/>
    <w:rsid w:val="00B37DD1"/>
    <w:rsid w:val="00B76873"/>
    <w:rsid w:val="00B8195E"/>
    <w:rsid w:val="00B964C4"/>
    <w:rsid w:val="00BC4646"/>
    <w:rsid w:val="00BF3C3F"/>
    <w:rsid w:val="00C06967"/>
    <w:rsid w:val="00C20075"/>
    <w:rsid w:val="00C25463"/>
    <w:rsid w:val="00C30269"/>
    <w:rsid w:val="00C37D8D"/>
    <w:rsid w:val="00C41C41"/>
    <w:rsid w:val="00C50447"/>
    <w:rsid w:val="00C62B9A"/>
    <w:rsid w:val="00C65579"/>
    <w:rsid w:val="00C663D7"/>
    <w:rsid w:val="00C83A2E"/>
    <w:rsid w:val="00C91D8E"/>
    <w:rsid w:val="00C94ECE"/>
    <w:rsid w:val="00CE06B1"/>
    <w:rsid w:val="00CE2B82"/>
    <w:rsid w:val="00D063B8"/>
    <w:rsid w:val="00D46813"/>
    <w:rsid w:val="00D5173F"/>
    <w:rsid w:val="00D55FBA"/>
    <w:rsid w:val="00D65330"/>
    <w:rsid w:val="00D818DC"/>
    <w:rsid w:val="00D848A8"/>
    <w:rsid w:val="00DA548E"/>
    <w:rsid w:val="00DF32DF"/>
    <w:rsid w:val="00E07145"/>
    <w:rsid w:val="00E107CF"/>
    <w:rsid w:val="00E126C1"/>
    <w:rsid w:val="00E231F4"/>
    <w:rsid w:val="00E3561D"/>
    <w:rsid w:val="00E55590"/>
    <w:rsid w:val="00E91F8C"/>
    <w:rsid w:val="00E97FD0"/>
    <w:rsid w:val="00EB06D7"/>
    <w:rsid w:val="00EB1890"/>
    <w:rsid w:val="00F03081"/>
    <w:rsid w:val="00F048D9"/>
    <w:rsid w:val="00F07AE6"/>
    <w:rsid w:val="00F11F8E"/>
    <w:rsid w:val="00F3055B"/>
    <w:rsid w:val="00F35C56"/>
    <w:rsid w:val="00F35FF2"/>
    <w:rsid w:val="00F43695"/>
    <w:rsid w:val="00F66205"/>
    <w:rsid w:val="00F66A99"/>
    <w:rsid w:val="00F73339"/>
    <w:rsid w:val="00F8103A"/>
    <w:rsid w:val="00F845BF"/>
    <w:rsid w:val="00FB2069"/>
    <w:rsid w:val="00FC6CDA"/>
    <w:rsid w:val="00FD4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E9303"/>
  <w15:docId w15:val="{A76A41C9-8F24-463A-B064-434B5A59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lang w:val="ru-RU"/>
    </w:rPr>
  </w:style>
  <w:style w:type="paragraph" w:styleId="Heading1">
    <w:name w:val="heading 1"/>
    <w:basedOn w:val="Normal"/>
    <w:next w:val="Normal"/>
    <w:link w:val="Heading1Char"/>
    <w:qFormat/>
    <w:locked/>
    <w:rsid w:val="00245F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93C1D"/>
    <w:rPr>
      <w:rFonts w:ascii="Cambria" w:hAnsi="Cambria" w:cs="Times New Roman"/>
      <w:b/>
      <w:bCs/>
      <w:i/>
      <w:iCs/>
      <w:sz w:val="28"/>
      <w:szCs w:val="28"/>
      <w:lang w:val="ru-RU"/>
    </w:rPr>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uiPriority w:val="99"/>
    <w:rsid w:val="00180EE0"/>
    <w:pPr>
      <w:autoSpaceDE w:val="0"/>
      <w:autoSpaceDN w:val="0"/>
      <w:adjustRightInd w:val="0"/>
    </w:pPr>
    <w:rPr>
      <w:color w:val="000000"/>
      <w:sz w:val="24"/>
      <w:szCs w:val="24"/>
    </w:rPr>
  </w:style>
  <w:style w:type="character" w:styleId="Hyperlink">
    <w:name w:val="Hyperlink"/>
    <w:basedOn w:val="DefaultParagraphFont"/>
    <w:uiPriority w:val="99"/>
    <w:rsid w:val="00180EE0"/>
    <w:rPr>
      <w:rFonts w:cs="Times New Roman"/>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paragraph" w:styleId="BodyText">
    <w:name w:val="Body Text"/>
    <w:basedOn w:val="Normal"/>
    <w:link w:val="BodyTextChar"/>
    <w:uiPriority w:val="99"/>
    <w:semiHidden/>
    <w:rsid w:val="00C37D8D"/>
    <w:pPr>
      <w:spacing w:after="120"/>
    </w:pPr>
  </w:style>
  <w:style w:type="character" w:customStyle="1" w:styleId="BodyTextChar">
    <w:name w:val="Body Text Char"/>
    <w:basedOn w:val="DefaultParagraphFont"/>
    <w:link w:val="BodyText"/>
    <w:uiPriority w:val="99"/>
    <w:semiHidden/>
    <w:locked/>
    <w:rsid w:val="00C37D8D"/>
    <w:rPr>
      <w:rFonts w:cs="Calibri"/>
      <w:sz w:val="22"/>
      <w:szCs w:val="22"/>
      <w:lang w:val="ru-RU"/>
    </w:rPr>
  </w:style>
  <w:style w:type="character" w:styleId="FollowedHyperlink">
    <w:name w:val="FollowedHyperlink"/>
    <w:basedOn w:val="DefaultParagraphFont"/>
    <w:uiPriority w:val="99"/>
    <w:rsid w:val="0049322E"/>
    <w:rPr>
      <w:rFonts w:cs="Times New Roman"/>
      <w:color w:val="800080"/>
      <w:u w:val="single"/>
    </w:rPr>
  </w:style>
  <w:style w:type="character" w:styleId="Strong">
    <w:name w:val="Strong"/>
    <w:basedOn w:val="DefaultParagraphFont"/>
    <w:uiPriority w:val="22"/>
    <w:qFormat/>
    <w:locked/>
    <w:rsid w:val="00C83A2E"/>
    <w:rPr>
      <w:b/>
      <w:bCs/>
    </w:rPr>
  </w:style>
  <w:style w:type="character" w:customStyle="1" w:styleId="Heading1Char">
    <w:name w:val="Heading 1 Char"/>
    <w:basedOn w:val="DefaultParagraphFont"/>
    <w:link w:val="Heading1"/>
    <w:rsid w:val="00245FD2"/>
    <w:rPr>
      <w:rFonts w:asciiTheme="majorHAnsi" w:eastAsiaTheme="majorEastAsia" w:hAnsiTheme="majorHAnsi" w:cstheme="majorBidi"/>
      <w:color w:val="365F91"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53622">
      <w:bodyDiv w:val="1"/>
      <w:marLeft w:val="0"/>
      <w:marRight w:val="0"/>
      <w:marTop w:val="0"/>
      <w:marBottom w:val="0"/>
      <w:divBdr>
        <w:top w:val="none" w:sz="0" w:space="0" w:color="auto"/>
        <w:left w:val="none" w:sz="0" w:space="0" w:color="auto"/>
        <w:bottom w:val="none" w:sz="0" w:space="0" w:color="auto"/>
        <w:right w:val="none" w:sz="0" w:space="0" w:color="auto"/>
      </w:divBdr>
    </w:div>
    <w:div w:id="1469932485">
      <w:bodyDiv w:val="1"/>
      <w:marLeft w:val="0"/>
      <w:marRight w:val="0"/>
      <w:marTop w:val="0"/>
      <w:marBottom w:val="0"/>
      <w:divBdr>
        <w:top w:val="none" w:sz="0" w:space="0" w:color="auto"/>
        <w:left w:val="none" w:sz="0" w:space="0" w:color="auto"/>
        <w:bottom w:val="none" w:sz="0" w:space="0" w:color="auto"/>
        <w:right w:val="none" w:sz="0" w:space="0" w:color="auto"/>
      </w:divBdr>
    </w:div>
    <w:div w:id="1521118046">
      <w:bodyDiv w:val="1"/>
      <w:marLeft w:val="0"/>
      <w:marRight w:val="0"/>
      <w:marTop w:val="0"/>
      <w:marBottom w:val="0"/>
      <w:divBdr>
        <w:top w:val="none" w:sz="0" w:space="0" w:color="auto"/>
        <w:left w:val="none" w:sz="0" w:space="0" w:color="auto"/>
        <w:bottom w:val="none" w:sz="0" w:space="0" w:color="auto"/>
        <w:right w:val="none" w:sz="0" w:space="0" w:color="auto"/>
      </w:divBdr>
    </w:div>
    <w:div w:id="1588347146">
      <w:bodyDiv w:val="1"/>
      <w:marLeft w:val="0"/>
      <w:marRight w:val="0"/>
      <w:marTop w:val="0"/>
      <w:marBottom w:val="0"/>
      <w:divBdr>
        <w:top w:val="none" w:sz="0" w:space="0" w:color="auto"/>
        <w:left w:val="none" w:sz="0" w:space="0" w:color="auto"/>
        <w:bottom w:val="none" w:sz="0" w:space="0" w:color="auto"/>
        <w:right w:val="none" w:sz="0" w:space="0" w:color="auto"/>
      </w:divBdr>
    </w:div>
    <w:div w:id="1828864241">
      <w:bodyDiv w:val="1"/>
      <w:marLeft w:val="0"/>
      <w:marRight w:val="0"/>
      <w:marTop w:val="0"/>
      <w:marBottom w:val="0"/>
      <w:divBdr>
        <w:top w:val="none" w:sz="0" w:space="0" w:color="auto"/>
        <w:left w:val="none" w:sz="0" w:space="0" w:color="auto"/>
        <w:bottom w:val="none" w:sz="0" w:space="0" w:color="auto"/>
        <w:right w:val="none" w:sz="0" w:space="0" w:color="auto"/>
      </w:divBdr>
    </w:div>
    <w:div w:id="1991978459">
      <w:bodyDiv w:val="1"/>
      <w:marLeft w:val="0"/>
      <w:marRight w:val="0"/>
      <w:marTop w:val="0"/>
      <w:marBottom w:val="0"/>
      <w:divBdr>
        <w:top w:val="none" w:sz="0" w:space="0" w:color="auto"/>
        <w:left w:val="none" w:sz="0" w:space="0" w:color="auto"/>
        <w:bottom w:val="none" w:sz="0" w:space="0" w:color="auto"/>
        <w:right w:val="none" w:sz="0" w:space="0" w:color="auto"/>
      </w:divBdr>
    </w:div>
    <w:div w:id="20156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hriyar.alkhas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Identification</vt:lpstr>
      <vt:lpstr>Identification</vt:lpstr>
    </vt:vector>
  </TitlesOfParts>
  <Company>Microsoft</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subject/>
  <dc:creator>Toshiba</dc:creator>
  <cp:keywords/>
  <dc:description/>
  <cp:lastModifiedBy>Gasham Zeynalov</cp:lastModifiedBy>
  <cp:revision>2</cp:revision>
  <cp:lastPrinted>2012-09-04T13:06:00Z</cp:lastPrinted>
  <dcterms:created xsi:type="dcterms:W3CDTF">2016-10-24T06:48:00Z</dcterms:created>
  <dcterms:modified xsi:type="dcterms:W3CDTF">2016-10-24T06:48:00Z</dcterms:modified>
</cp:coreProperties>
</file>