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41"/>
        <w:tblW w:w="9776" w:type="dxa"/>
        <w:tblLayout w:type="fixed"/>
        <w:tblLook w:val="04A0" w:firstRow="1" w:lastRow="0" w:firstColumn="1" w:lastColumn="0" w:noHBand="0" w:noVBand="1"/>
      </w:tblPr>
      <w:tblGrid>
        <w:gridCol w:w="558"/>
        <w:gridCol w:w="1385"/>
        <w:gridCol w:w="320"/>
        <w:gridCol w:w="1701"/>
        <w:gridCol w:w="1359"/>
        <w:gridCol w:w="2155"/>
        <w:gridCol w:w="2298"/>
      </w:tblGrid>
      <w:tr w:rsidR="004010D9" w:rsidRPr="004010D9" w:rsidTr="00B6490A">
        <w:tc>
          <w:tcPr>
            <w:tcW w:w="2263" w:type="dxa"/>
            <w:gridSpan w:val="3"/>
            <w:vMerge w:val="restart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Identification</w:t>
            </w:r>
          </w:p>
        </w:tc>
        <w:tc>
          <w:tcPr>
            <w:tcW w:w="1701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Department </w:t>
            </w:r>
          </w:p>
        </w:tc>
        <w:tc>
          <w:tcPr>
            <w:tcW w:w="5812" w:type="dxa"/>
            <w:gridSpan w:val="3"/>
          </w:tcPr>
          <w:p w:rsidR="004010D9" w:rsidRPr="008B5D4F" w:rsidRDefault="00CB3955" w:rsidP="004010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Science</w:t>
            </w:r>
          </w:p>
        </w:tc>
      </w:tr>
      <w:tr w:rsidR="004010D9" w:rsidRPr="004010D9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Program</w:t>
            </w:r>
          </w:p>
        </w:tc>
        <w:tc>
          <w:tcPr>
            <w:tcW w:w="5812" w:type="dxa"/>
            <w:gridSpan w:val="3"/>
          </w:tcPr>
          <w:p w:rsidR="004010D9" w:rsidRPr="009520B9" w:rsidRDefault="0092314B" w:rsidP="00DA5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520B9" w:rsidRPr="009520B9">
              <w:rPr>
                <w:rFonts w:ascii="Times New Roman" w:hAnsi="Times New Roman" w:cs="Times New Roman"/>
                <w:sz w:val="24"/>
                <w:szCs w:val="24"/>
              </w:rPr>
              <w:t>raduate</w:t>
            </w:r>
          </w:p>
        </w:tc>
      </w:tr>
      <w:tr w:rsidR="004010D9" w:rsidRPr="001D6707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5812" w:type="dxa"/>
            <w:gridSpan w:val="3"/>
          </w:tcPr>
          <w:p w:rsidR="004010D9" w:rsidRPr="00A40A7C" w:rsidRDefault="0092314B" w:rsidP="00A40A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Advanced </w:t>
            </w:r>
            <w:r w:rsidRPr="0092314B">
              <w:rPr>
                <w:rStyle w:val="Strong"/>
                <w:rFonts w:ascii="Times New Roman" w:hAnsi="Times New Roman" w:cs="Times New Roman"/>
                <w:sz w:val="24"/>
                <w:szCs w:val="24"/>
                <w:lang w:val="en-US"/>
              </w:rPr>
              <w:t>Data Structure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8B5D4F" w:rsidRPr="00A40A7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(3 credits)</w:t>
            </w:r>
          </w:p>
        </w:tc>
      </w:tr>
      <w:tr w:rsidR="004010D9" w:rsidRPr="004010D9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Term</w:t>
            </w:r>
          </w:p>
        </w:tc>
        <w:tc>
          <w:tcPr>
            <w:tcW w:w="5812" w:type="dxa"/>
            <w:gridSpan w:val="3"/>
          </w:tcPr>
          <w:p w:rsidR="004010D9" w:rsidRPr="008B5D4F" w:rsidRDefault="00DA58AD" w:rsidP="00D54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Fall </w:t>
            </w:r>
            <w:r w:rsidR="00BE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963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010D9" w:rsidRPr="001D6707" w:rsidTr="00B6490A">
        <w:trPr>
          <w:trHeight w:val="248"/>
        </w:trPr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Instructor</w:t>
            </w:r>
          </w:p>
        </w:tc>
        <w:tc>
          <w:tcPr>
            <w:tcW w:w="5812" w:type="dxa"/>
            <w:gridSpan w:val="3"/>
          </w:tcPr>
          <w:p w:rsidR="004010D9" w:rsidRPr="00A40A7C" w:rsidRDefault="0093605C" w:rsidP="004010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A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PhD, </w:t>
            </w:r>
            <w:r w:rsidR="00CB3955" w:rsidRPr="00A40A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Associate Professor Leyla Muradkhanli</w:t>
            </w:r>
          </w:p>
        </w:tc>
      </w:tr>
      <w:tr w:rsidR="004010D9" w:rsidRPr="004010D9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Classroom/hours</w:t>
            </w:r>
          </w:p>
        </w:tc>
        <w:tc>
          <w:tcPr>
            <w:tcW w:w="5812" w:type="dxa"/>
            <w:gridSpan w:val="3"/>
          </w:tcPr>
          <w:p w:rsidR="004010D9" w:rsidRPr="008B5D4F" w:rsidRDefault="004010D9" w:rsidP="00C227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10D9" w:rsidRPr="001D6707" w:rsidTr="00B6490A">
        <w:tc>
          <w:tcPr>
            <w:tcW w:w="2263" w:type="dxa"/>
            <w:gridSpan w:val="3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7513" w:type="dxa"/>
            <w:gridSpan w:val="4"/>
          </w:tcPr>
          <w:p w:rsidR="004010D9" w:rsidRPr="008B5D4F" w:rsidRDefault="0092314B" w:rsidP="009F6EE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Programming Language</w:t>
            </w:r>
            <w:r w:rsidR="00FA3DD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</w:p>
        </w:tc>
      </w:tr>
      <w:tr w:rsidR="004010D9" w:rsidRPr="004010D9" w:rsidTr="00B6490A">
        <w:tc>
          <w:tcPr>
            <w:tcW w:w="2263" w:type="dxa"/>
            <w:gridSpan w:val="3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Language </w:t>
            </w:r>
          </w:p>
        </w:tc>
        <w:tc>
          <w:tcPr>
            <w:tcW w:w="7513" w:type="dxa"/>
            <w:gridSpan w:val="4"/>
          </w:tcPr>
          <w:p w:rsidR="004010D9" w:rsidRPr="008B5D4F" w:rsidRDefault="00BE2F5C" w:rsidP="004010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</w:tr>
      <w:tr w:rsidR="004010D9" w:rsidRPr="004010D9" w:rsidTr="00B6490A">
        <w:tc>
          <w:tcPr>
            <w:tcW w:w="2263" w:type="dxa"/>
            <w:gridSpan w:val="3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Compulsory/Elective</w:t>
            </w:r>
          </w:p>
        </w:tc>
        <w:tc>
          <w:tcPr>
            <w:tcW w:w="7513" w:type="dxa"/>
            <w:gridSpan w:val="4"/>
          </w:tcPr>
          <w:p w:rsidR="004010D9" w:rsidRPr="008B5D4F" w:rsidRDefault="008B5D4F" w:rsidP="004010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Major</w:t>
            </w:r>
          </w:p>
        </w:tc>
      </w:tr>
      <w:tr w:rsidR="004010D9" w:rsidRPr="001D6707" w:rsidTr="00B6490A">
        <w:tc>
          <w:tcPr>
            <w:tcW w:w="2263" w:type="dxa"/>
            <w:gridSpan w:val="3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Text books and course materials</w:t>
            </w:r>
          </w:p>
        </w:tc>
        <w:tc>
          <w:tcPr>
            <w:tcW w:w="7513" w:type="dxa"/>
            <w:gridSpan w:val="4"/>
          </w:tcPr>
          <w:p w:rsidR="00A8746A" w:rsidRPr="00A8746A" w:rsidRDefault="00A8746A" w:rsidP="00A8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978013266225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Textbook</w:t>
            </w:r>
          </w:p>
          <w:bookmarkEnd w:id="0"/>
          <w:p w:rsidR="007D2B84" w:rsidRPr="007D2B84" w:rsidRDefault="007D2B84" w:rsidP="007D2B84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B84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Data Structures and Algorithm 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Analysis in C++ </w:t>
            </w:r>
            <w:r w:rsidRPr="007D2B84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by Mark Allen Weiss,</w:t>
            </w:r>
          </w:p>
          <w:p w:rsidR="00192133" w:rsidRPr="007D2B84" w:rsidRDefault="007D2B84" w:rsidP="007D2B84">
            <w:pPr>
              <w:autoSpaceDE w:val="0"/>
              <w:autoSpaceDN w:val="0"/>
              <w:adjustRightInd w:val="0"/>
              <w:ind w:left="-36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7D2B84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th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D2B84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edition, Pearson, 2014.</w:t>
            </w:r>
            <w:r w:rsidRPr="007D2B84">
              <w:rPr>
                <w:rFonts w:ascii="HelveticaNeue-Light" w:hAnsi="HelveticaNeue-Light" w:cs="HelveticaNeue-Light"/>
                <w:sz w:val="28"/>
                <w:szCs w:val="28"/>
                <w:lang w:val="en-US"/>
              </w:rPr>
              <w:t xml:space="preserve"> </w:t>
            </w:r>
          </w:p>
          <w:p w:rsidR="004010D9" w:rsidRPr="00C44F22" w:rsidRDefault="004010D9" w:rsidP="007D2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4010D9" w:rsidRPr="004010D9" w:rsidTr="00B6490A">
        <w:tc>
          <w:tcPr>
            <w:tcW w:w="2263" w:type="dxa"/>
            <w:gridSpan w:val="3"/>
            <w:vMerge w:val="restart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15" w:type="dxa"/>
            <w:gridSpan w:val="3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Case analysis</w:t>
            </w:r>
          </w:p>
        </w:tc>
        <w:tc>
          <w:tcPr>
            <w:tcW w:w="2298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10D9" w:rsidRPr="004010D9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15" w:type="dxa"/>
            <w:gridSpan w:val="3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Group discussion</w:t>
            </w:r>
          </w:p>
        </w:tc>
        <w:tc>
          <w:tcPr>
            <w:tcW w:w="2298" w:type="dxa"/>
          </w:tcPr>
          <w:p w:rsidR="004010D9" w:rsidRPr="001D6707" w:rsidRDefault="001D6707" w:rsidP="00BE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6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4010D9" w:rsidRPr="004010D9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15" w:type="dxa"/>
            <w:gridSpan w:val="3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Lab</w:t>
            </w:r>
          </w:p>
        </w:tc>
        <w:tc>
          <w:tcPr>
            <w:tcW w:w="2298" w:type="dxa"/>
          </w:tcPr>
          <w:p w:rsidR="004010D9" w:rsidRPr="001D6707" w:rsidRDefault="001D6707" w:rsidP="00BE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6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4010D9" w:rsidRPr="004010D9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15" w:type="dxa"/>
            <w:gridSpan w:val="3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Lecture</w:t>
            </w:r>
          </w:p>
        </w:tc>
        <w:tc>
          <w:tcPr>
            <w:tcW w:w="2298" w:type="dxa"/>
          </w:tcPr>
          <w:p w:rsidR="004010D9" w:rsidRPr="001D6707" w:rsidRDefault="001D6707" w:rsidP="00BE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6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4010D9" w:rsidRPr="004010D9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15" w:type="dxa"/>
            <w:gridSpan w:val="3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Course paper</w:t>
            </w:r>
          </w:p>
        </w:tc>
        <w:tc>
          <w:tcPr>
            <w:tcW w:w="2298" w:type="dxa"/>
          </w:tcPr>
          <w:p w:rsidR="004010D9" w:rsidRPr="001D6707" w:rsidRDefault="001D6707" w:rsidP="00BE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6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4010D9" w:rsidRPr="004010D9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15" w:type="dxa"/>
            <w:gridSpan w:val="3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2298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10D9" w:rsidRPr="004010D9" w:rsidTr="00B6490A">
        <w:tc>
          <w:tcPr>
            <w:tcW w:w="2263" w:type="dxa"/>
            <w:gridSpan w:val="3"/>
            <w:vMerge w:val="restart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Evaluation Criteria</w:t>
            </w:r>
          </w:p>
        </w:tc>
        <w:tc>
          <w:tcPr>
            <w:tcW w:w="3060" w:type="dxa"/>
            <w:gridSpan w:val="2"/>
          </w:tcPr>
          <w:p w:rsidR="004010D9" w:rsidRPr="004010D9" w:rsidRDefault="004010D9" w:rsidP="00401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Methods</w:t>
            </w:r>
          </w:p>
        </w:tc>
        <w:tc>
          <w:tcPr>
            <w:tcW w:w="2155" w:type="dxa"/>
          </w:tcPr>
          <w:p w:rsidR="004010D9" w:rsidRPr="004010D9" w:rsidRDefault="004010D9" w:rsidP="00401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Date/deadlines</w:t>
            </w:r>
          </w:p>
        </w:tc>
        <w:tc>
          <w:tcPr>
            <w:tcW w:w="2298" w:type="dxa"/>
          </w:tcPr>
          <w:p w:rsidR="004010D9" w:rsidRPr="004010D9" w:rsidRDefault="004010D9" w:rsidP="00401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Percentage (%)</w:t>
            </w:r>
          </w:p>
        </w:tc>
      </w:tr>
      <w:tr w:rsidR="004010D9" w:rsidRPr="004010D9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2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2155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</w:tcPr>
          <w:p w:rsidR="004010D9" w:rsidRPr="001D6707" w:rsidRDefault="00BE2F5C" w:rsidP="00BE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6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30%</w:t>
            </w:r>
          </w:p>
        </w:tc>
      </w:tr>
      <w:tr w:rsidR="004010D9" w:rsidRPr="004010D9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2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Case studies</w:t>
            </w:r>
          </w:p>
        </w:tc>
        <w:tc>
          <w:tcPr>
            <w:tcW w:w="2155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</w:tcPr>
          <w:p w:rsidR="004010D9" w:rsidRPr="001D6707" w:rsidRDefault="004010D9" w:rsidP="00BE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010D9" w:rsidRPr="004010D9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2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Class Participation </w:t>
            </w:r>
          </w:p>
        </w:tc>
        <w:tc>
          <w:tcPr>
            <w:tcW w:w="2155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</w:tcPr>
          <w:p w:rsidR="004010D9" w:rsidRPr="001D6707" w:rsidRDefault="004010D9" w:rsidP="00BE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010D9" w:rsidRPr="004010D9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2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2155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</w:tcPr>
          <w:p w:rsidR="004010D9" w:rsidRPr="001D6707" w:rsidRDefault="0092314B" w:rsidP="00BE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10%</w:t>
            </w:r>
          </w:p>
        </w:tc>
      </w:tr>
      <w:tr w:rsidR="004010D9" w:rsidRPr="004010D9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2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2155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</w:tcPr>
          <w:p w:rsidR="004010D9" w:rsidRPr="001D6707" w:rsidRDefault="00DA58AD" w:rsidP="00BE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 w:rsidR="00BE2F5C" w:rsidRPr="001D6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%</w:t>
            </w:r>
          </w:p>
        </w:tc>
      </w:tr>
      <w:tr w:rsidR="004010D9" w:rsidRPr="004010D9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2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2155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</w:tcPr>
          <w:p w:rsidR="004010D9" w:rsidRPr="001D6707" w:rsidRDefault="004010D9" w:rsidP="00BE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010D9" w:rsidRPr="004010D9" w:rsidTr="00B6490A">
        <w:trPr>
          <w:trHeight w:val="70"/>
        </w:trPr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2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Laboratory Work (Assignments)</w:t>
            </w:r>
          </w:p>
        </w:tc>
        <w:tc>
          <w:tcPr>
            <w:tcW w:w="2155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</w:tcPr>
          <w:p w:rsidR="004010D9" w:rsidRPr="001D6707" w:rsidRDefault="0092314B" w:rsidP="00BE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  <w:r w:rsidR="00BE2F5C" w:rsidRPr="001D6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%</w:t>
            </w:r>
          </w:p>
        </w:tc>
      </w:tr>
      <w:tr w:rsidR="004010D9" w:rsidRPr="004010D9" w:rsidTr="00B6490A">
        <w:trPr>
          <w:trHeight w:val="70"/>
        </w:trPr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2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2155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</w:tcPr>
          <w:p w:rsidR="004010D9" w:rsidRPr="001D6707" w:rsidRDefault="0092314B" w:rsidP="00BE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</w:t>
            </w:r>
            <w:r w:rsidR="00BE2F5C" w:rsidRPr="001D6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%</w:t>
            </w:r>
          </w:p>
        </w:tc>
      </w:tr>
      <w:tr w:rsidR="004010D9" w:rsidRPr="004010D9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2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155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</w:tcPr>
          <w:p w:rsidR="004010D9" w:rsidRPr="001D6707" w:rsidRDefault="004010D9" w:rsidP="00BE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010D9" w:rsidRPr="004010D9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2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155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</w:tcPr>
          <w:p w:rsidR="004010D9" w:rsidRPr="001D6707" w:rsidRDefault="004010D9" w:rsidP="00BE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6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100%</w:t>
            </w:r>
          </w:p>
        </w:tc>
      </w:tr>
      <w:tr w:rsidR="004010D9" w:rsidRPr="001D6707" w:rsidTr="00B6490A">
        <w:tc>
          <w:tcPr>
            <w:tcW w:w="2263" w:type="dxa"/>
            <w:gridSpan w:val="3"/>
          </w:tcPr>
          <w:p w:rsidR="004010D9" w:rsidRPr="004010D9" w:rsidRDefault="004010D9" w:rsidP="004010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Course objectives </w:t>
            </w:r>
          </w:p>
        </w:tc>
        <w:tc>
          <w:tcPr>
            <w:tcW w:w="7513" w:type="dxa"/>
            <w:gridSpan w:val="4"/>
          </w:tcPr>
          <w:p w:rsidR="0092314B" w:rsidRPr="0092314B" w:rsidRDefault="0092314B" w:rsidP="0092314B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2314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This is an advanced course in data structures. </w:t>
            </w:r>
            <w:r w:rsidRPr="0092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main objective of this course is to provide students with the background to fundamental design, </w:t>
            </w:r>
            <w:r w:rsidRPr="0092314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analysis, and implementation of data structures and algorithms. </w:t>
            </w:r>
          </w:p>
          <w:p w:rsidR="0092314B" w:rsidRPr="0092314B" w:rsidRDefault="0092314B" w:rsidP="0092314B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2314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This course specifically has the following objectives:</w:t>
            </w:r>
          </w:p>
          <w:p w:rsidR="002322FE" w:rsidRDefault="00333551" w:rsidP="0092314B">
            <w:pPr>
              <w:pStyle w:val="BodyText"/>
              <w:numPr>
                <w:ilvl w:val="0"/>
                <w:numId w:val="16"/>
              </w:numPr>
              <w:ind w:left="414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2314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The analysis and evaluation of the data structure needs of particular problems; </w:t>
            </w:r>
          </w:p>
          <w:p w:rsidR="004010D9" w:rsidRPr="004010D9" w:rsidRDefault="00333551" w:rsidP="0092314B">
            <w:pPr>
              <w:pStyle w:val="BodyText"/>
              <w:numPr>
                <w:ilvl w:val="0"/>
                <w:numId w:val="16"/>
              </w:numPr>
              <w:ind w:left="414" w:hanging="27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314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The design, analysis, and implementation of C++ programs by using data structures and algorithms. </w:t>
            </w:r>
          </w:p>
        </w:tc>
      </w:tr>
      <w:tr w:rsidR="0012782F" w:rsidRPr="001D6707" w:rsidTr="00B6490A">
        <w:tc>
          <w:tcPr>
            <w:tcW w:w="2263" w:type="dxa"/>
            <w:gridSpan w:val="3"/>
          </w:tcPr>
          <w:p w:rsidR="0012782F" w:rsidRPr="004010D9" w:rsidRDefault="0012782F" w:rsidP="004010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Learning outcomes</w:t>
            </w:r>
          </w:p>
        </w:tc>
        <w:tc>
          <w:tcPr>
            <w:tcW w:w="7513" w:type="dxa"/>
            <w:gridSpan w:val="4"/>
          </w:tcPr>
          <w:p w:rsidR="0092314B" w:rsidRPr="0092314B" w:rsidRDefault="0092314B" w:rsidP="00BD5F2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92314B">
              <w:rPr>
                <w:lang w:val="en-US"/>
              </w:rPr>
              <w:t>Upon successfully completed this course, the student will be able to:</w:t>
            </w:r>
          </w:p>
          <w:p w:rsidR="002322FE" w:rsidRPr="0092314B" w:rsidRDefault="00333551" w:rsidP="00BD5F2A">
            <w:pPr>
              <w:pStyle w:val="NormalWeb"/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pacing w:before="0" w:beforeAutospacing="0" w:after="0" w:afterAutospacing="0"/>
              <w:ind w:left="414" w:hanging="270"/>
              <w:rPr>
                <w:lang w:val="en-US"/>
              </w:rPr>
            </w:pPr>
            <w:r w:rsidRPr="0092314B">
              <w:rPr>
                <w:lang w:val="en-US"/>
              </w:rPr>
              <w:t xml:space="preserve">Apply advance C ++ programming techniques to developing solutions for particular problems; </w:t>
            </w:r>
          </w:p>
          <w:p w:rsidR="002322FE" w:rsidRPr="0092314B" w:rsidRDefault="00333551" w:rsidP="0092314B">
            <w:pPr>
              <w:pStyle w:val="NormalWeb"/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ind w:left="414" w:hanging="270"/>
              <w:rPr>
                <w:lang w:val="en-US"/>
              </w:rPr>
            </w:pPr>
            <w:r w:rsidRPr="0092314B">
              <w:rPr>
                <w:lang w:val="en-US"/>
              </w:rPr>
              <w:t xml:space="preserve">Design and implement abstract data types such as linked list, stack, queue and tree by using C++ as the programming language using static or dynamic implementations; </w:t>
            </w:r>
          </w:p>
          <w:p w:rsidR="002322FE" w:rsidRPr="0092314B" w:rsidRDefault="00333551" w:rsidP="0092314B">
            <w:pPr>
              <w:pStyle w:val="NormalWeb"/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ind w:left="414" w:hanging="270"/>
              <w:rPr>
                <w:lang w:val="en-US"/>
              </w:rPr>
            </w:pPr>
            <w:proofErr w:type="spellStart"/>
            <w:r w:rsidRPr="0092314B">
              <w:rPr>
                <w:lang w:val="en-US"/>
              </w:rPr>
              <w:t>Analyse</w:t>
            </w:r>
            <w:proofErr w:type="spellEnd"/>
            <w:r w:rsidRPr="0092314B">
              <w:rPr>
                <w:lang w:val="en-US"/>
              </w:rPr>
              <w:t xml:space="preserve">, evaluate and choose appropriate abstract data types and algorithms to solve particular problems; </w:t>
            </w:r>
          </w:p>
          <w:p w:rsidR="0012782F" w:rsidRPr="00C44F22" w:rsidRDefault="00333551" w:rsidP="0092314B">
            <w:pPr>
              <w:pStyle w:val="NormalWeb"/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ind w:hanging="576"/>
              <w:rPr>
                <w:sz w:val="20"/>
                <w:szCs w:val="20"/>
                <w:lang w:val="en-GB"/>
              </w:rPr>
            </w:pPr>
            <w:r w:rsidRPr="0092314B">
              <w:rPr>
                <w:lang w:val="en-US"/>
              </w:rPr>
              <w:t>Design and implement C++ programs that apply abstract data types.</w:t>
            </w:r>
          </w:p>
        </w:tc>
      </w:tr>
      <w:tr w:rsidR="004010D9" w:rsidRPr="001D6707" w:rsidTr="00553425">
        <w:trPr>
          <w:trHeight w:val="705"/>
        </w:trPr>
        <w:tc>
          <w:tcPr>
            <w:tcW w:w="2263" w:type="dxa"/>
            <w:gridSpan w:val="3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Course outline</w:t>
            </w:r>
          </w:p>
        </w:tc>
        <w:tc>
          <w:tcPr>
            <w:tcW w:w="7513" w:type="dxa"/>
            <w:gridSpan w:val="4"/>
          </w:tcPr>
          <w:p w:rsidR="00553425" w:rsidRPr="00553425" w:rsidRDefault="00553425" w:rsidP="00553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>Abstract Data Types</w:t>
            </w:r>
            <w:r w:rsidRPr="00553425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. List. Stack. Queue. Trees. Hashing. </w:t>
            </w:r>
            <w:r w:rsidRPr="00553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Priority Queues (Heaps). Sorting.  The Disjoint Sets Class.  Graph Algorithms. </w:t>
            </w:r>
          </w:p>
          <w:p w:rsidR="00BD5F2A" w:rsidRPr="008B5D4F" w:rsidRDefault="00553425" w:rsidP="00553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3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Algorithm Design Techniques.  Amortized Analysis. Advanced Data Structures and Implementation.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4010D9" w:rsidRPr="008B5D4F" w:rsidTr="00B6490A">
        <w:tc>
          <w:tcPr>
            <w:tcW w:w="9776" w:type="dxa"/>
            <w:gridSpan w:val="7"/>
          </w:tcPr>
          <w:p w:rsidR="004010D9" w:rsidRPr="004010D9" w:rsidRDefault="004010D9" w:rsidP="00401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Tentative Schedule</w:t>
            </w:r>
          </w:p>
        </w:tc>
      </w:tr>
      <w:tr w:rsidR="004010D9" w:rsidRPr="008B5D4F" w:rsidTr="00B6490A">
        <w:trPr>
          <w:cantSplit/>
          <w:trHeight w:val="638"/>
        </w:trPr>
        <w:tc>
          <w:tcPr>
            <w:tcW w:w="558" w:type="dxa"/>
            <w:tcBorders>
              <w:right w:val="single" w:sz="4" w:space="0" w:color="auto"/>
            </w:tcBorders>
            <w:textDirection w:val="btLr"/>
          </w:tcPr>
          <w:p w:rsidR="004010D9" w:rsidRPr="008B5D4F" w:rsidRDefault="004010D9" w:rsidP="004010D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5D4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Week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4010D9" w:rsidRPr="004010D9" w:rsidRDefault="004010D9" w:rsidP="00401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5535" w:type="dxa"/>
            <w:gridSpan w:val="4"/>
          </w:tcPr>
          <w:p w:rsidR="004010D9" w:rsidRPr="004010D9" w:rsidRDefault="004010D9" w:rsidP="00401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Topics</w:t>
            </w:r>
          </w:p>
        </w:tc>
        <w:tc>
          <w:tcPr>
            <w:tcW w:w="2298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Textbook/Assignments  </w:t>
            </w:r>
          </w:p>
        </w:tc>
      </w:tr>
      <w:tr w:rsidR="00067BFE" w:rsidRPr="00BE2F5C" w:rsidTr="00832F48">
        <w:tc>
          <w:tcPr>
            <w:tcW w:w="558" w:type="dxa"/>
            <w:tcBorders>
              <w:right w:val="single" w:sz="4" w:space="0" w:color="auto"/>
            </w:tcBorders>
          </w:tcPr>
          <w:p w:rsidR="00067BFE" w:rsidRPr="004010D9" w:rsidRDefault="00067BFE" w:rsidP="00067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67BFE" w:rsidRPr="00F25651" w:rsidRDefault="0031067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16.09.17</w:t>
            </w:r>
          </w:p>
        </w:tc>
        <w:tc>
          <w:tcPr>
            <w:tcW w:w="5535" w:type="dxa"/>
            <w:gridSpan w:val="4"/>
            <w:vAlign w:val="center"/>
          </w:tcPr>
          <w:p w:rsidR="00067BFE" w:rsidRPr="00964BDF" w:rsidRDefault="00067BFE" w:rsidP="00067B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 Overview and Introduction.</w:t>
            </w:r>
          </w:p>
          <w:p w:rsidR="00067BFE" w:rsidRPr="00BE2F5C" w:rsidRDefault="00067BF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8" w:type="dxa"/>
            <w:vAlign w:val="center"/>
          </w:tcPr>
          <w:p w:rsidR="00067BFE" w:rsidRDefault="00067BF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</w:p>
          <w:p w:rsidR="00067BFE" w:rsidRPr="00F25651" w:rsidRDefault="00067BF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Chapter 1</w:t>
            </w:r>
          </w:p>
        </w:tc>
      </w:tr>
      <w:tr w:rsidR="00067BFE" w:rsidRPr="004010D9" w:rsidTr="00F84805">
        <w:trPr>
          <w:trHeight w:val="890"/>
        </w:trPr>
        <w:tc>
          <w:tcPr>
            <w:tcW w:w="558" w:type="dxa"/>
            <w:tcBorders>
              <w:right w:val="single" w:sz="4" w:space="0" w:color="auto"/>
            </w:tcBorders>
          </w:tcPr>
          <w:p w:rsidR="00067BFE" w:rsidRPr="004010D9" w:rsidRDefault="00067BFE" w:rsidP="00067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67BFE" w:rsidRPr="00F25651" w:rsidRDefault="0031067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23.09.17</w:t>
            </w:r>
          </w:p>
        </w:tc>
        <w:tc>
          <w:tcPr>
            <w:tcW w:w="5535" w:type="dxa"/>
            <w:gridSpan w:val="4"/>
            <w:vAlign w:val="center"/>
          </w:tcPr>
          <w:p w:rsidR="00067BFE" w:rsidRPr="00D4390A" w:rsidRDefault="00067BFE" w:rsidP="00067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39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Algorithm Analysis</w:t>
            </w:r>
          </w:p>
          <w:p w:rsidR="00067BFE" w:rsidRPr="00D4390A" w:rsidRDefault="00067BF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>Abstract Data Types (ADTs)</w:t>
            </w:r>
          </w:p>
        </w:tc>
        <w:tc>
          <w:tcPr>
            <w:tcW w:w="2298" w:type="dxa"/>
          </w:tcPr>
          <w:p w:rsidR="00067BFE" w:rsidRPr="00BE2F5C" w:rsidRDefault="00067BFE" w:rsidP="00067B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Chapter 2</w:t>
            </w:r>
            <w:r w:rsidRPr="00BE2F5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067BFE" w:rsidRPr="00BE2F5C" w:rsidRDefault="00067BFE" w:rsidP="00067B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7BFE" w:rsidRPr="00BE2F5C" w:rsidTr="00B6490A">
        <w:trPr>
          <w:trHeight w:val="70"/>
        </w:trPr>
        <w:tc>
          <w:tcPr>
            <w:tcW w:w="558" w:type="dxa"/>
            <w:tcBorders>
              <w:right w:val="single" w:sz="4" w:space="0" w:color="auto"/>
            </w:tcBorders>
          </w:tcPr>
          <w:p w:rsidR="00067BFE" w:rsidRPr="004010D9" w:rsidRDefault="00067BFE" w:rsidP="00067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67BFE" w:rsidRPr="00F25651" w:rsidRDefault="0031067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  <w:r w:rsidR="0006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9.17</w:t>
            </w:r>
          </w:p>
        </w:tc>
        <w:tc>
          <w:tcPr>
            <w:tcW w:w="5535" w:type="dxa"/>
            <w:gridSpan w:val="4"/>
          </w:tcPr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b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b/>
                <w:sz w:val="24"/>
                <w:szCs w:val="24"/>
                <w:lang w:val="en-US"/>
              </w:rPr>
              <w:t xml:space="preserve">The List ADT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Simple Array Implementation of Lists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Simple Linked Lists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vector and list in the STL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Implementation of vector </w:t>
            </w:r>
          </w:p>
          <w:p w:rsidR="00067BFE" w:rsidRPr="00D4390A" w:rsidRDefault="00067BFE" w:rsidP="00067B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>Implementation of list</w:t>
            </w:r>
            <w:r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298" w:type="dxa"/>
          </w:tcPr>
          <w:p w:rsidR="00067BFE" w:rsidRPr="00BE2F5C" w:rsidRDefault="00067BFE" w:rsidP="00067BF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E2F5C">
              <w:rPr>
                <w:rFonts w:ascii="Times New Roman" w:hAnsi="Times New Roman" w:cs="Times New Roman"/>
                <w:sz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067BFE" w:rsidRPr="004010D9" w:rsidTr="00B6490A">
        <w:tc>
          <w:tcPr>
            <w:tcW w:w="558" w:type="dxa"/>
            <w:tcBorders>
              <w:right w:val="single" w:sz="4" w:space="0" w:color="auto"/>
            </w:tcBorders>
          </w:tcPr>
          <w:p w:rsidR="00067BFE" w:rsidRPr="004010D9" w:rsidRDefault="00067BFE" w:rsidP="00067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67BFE" w:rsidRPr="00F25651" w:rsidRDefault="0031067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07.10.17</w:t>
            </w:r>
          </w:p>
        </w:tc>
        <w:tc>
          <w:tcPr>
            <w:tcW w:w="5535" w:type="dxa"/>
            <w:gridSpan w:val="4"/>
          </w:tcPr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b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b/>
                <w:sz w:val="24"/>
                <w:szCs w:val="24"/>
                <w:lang w:val="en-US"/>
              </w:rPr>
              <w:t xml:space="preserve">The Stack ADT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Stack Model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>Implementation of Stacks</w:t>
            </w:r>
          </w:p>
          <w:p w:rsidR="00067BFE" w:rsidRPr="00D4390A" w:rsidRDefault="00067BFE" w:rsidP="00067BF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Applications </w:t>
            </w:r>
            <w:r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298" w:type="dxa"/>
          </w:tcPr>
          <w:p w:rsidR="00067BFE" w:rsidRPr="00BE2F5C" w:rsidRDefault="00067BFE" w:rsidP="00067BF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E2F5C">
              <w:rPr>
                <w:rFonts w:ascii="Times New Roman" w:hAnsi="Times New Roman" w:cs="Times New Roman"/>
                <w:sz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BE2F5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067BFE" w:rsidRPr="00BE2F5C" w:rsidRDefault="00067BFE" w:rsidP="00067BF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067BFE" w:rsidRPr="00BE2F5C" w:rsidTr="00B6490A">
        <w:tc>
          <w:tcPr>
            <w:tcW w:w="558" w:type="dxa"/>
            <w:tcBorders>
              <w:right w:val="single" w:sz="4" w:space="0" w:color="auto"/>
            </w:tcBorders>
          </w:tcPr>
          <w:p w:rsidR="00067BFE" w:rsidRPr="004010D9" w:rsidRDefault="00067BFE" w:rsidP="00067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67BFE" w:rsidRPr="00F25651" w:rsidRDefault="0031067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14.10.17</w:t>
            </w:r>
          </w:p>
        </w:tc>
        <w:tc>
          <w:tcPr>
            <w:tcW w:w="5535" w:type="dxa"/>
            <w:gridSpan w:val="4"/>
          </w:tcPr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b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b/>
                <w:sz w:val="24"/>
                <w:szCs w:val="24"/>
                <w:lang w:val="en-US"/>
              </w:rPr>
              <w:t xml:space="preserve">The Queue ADT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>Queue Model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Array Implementation of Queues </w:t>
            </w:r>
          </w:p>
          <w:p w:rsidR="00067BFE" w:rsidRPr="00D4390A" w:rsidRDefault="00067BFE" w:rsidP="00067B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Applications of Queues </w:t>
            </w:r>
            <w:r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298" w:type="dxa"/>
          </w:tcPr>
          <w:p w:rsidR="00067BFE" w:rsidRDefault="00067BFE" w:rsidP="00067BF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E2F5C">
              <w:rPr>
                <w:rFonts w:ascii="Times New Roman" w:hAnsi="Times New Roman" w:cs="Times New Roman"/>
                <w:sz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  <w:p w:rsidR="00067BFE" w:rsidRPr="00BE2F5C" w:rsidRDefault="00067BFE" w:rsidP="00067BF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E2F5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67BFE" w:rsidRPr="004010D9" w:rsidTr="00B6490A">
        <w:tc>
          <w:tcPr>
            <w:tcW w:w="558" w:type="dxa"/>
            <w:tcBorders>
              <w:right w:val="single" w:sz="4" w:space="0" w:color="auto"/>
            </w:tcBorders>
          </w:tcPr>
          <w:p w:rsidR="00067BFE" w:rsidRPr="004010D9" w:rsidRDefault="00067BFE" w:rsidP="00067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67BFE" w:rsidRPr="00F25651" w:rsidRDefault="0031067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21.10.17</w:t>
            </w:r>
          </w:p>
        </w:tc>
        <w:tc>
          <w:tcPr>
            <w:tcW w:w="5535" w:type="dxa"/>
            <w:gridSpan w:val="4"/>
          </w:tcPr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39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Trees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Implementation of Trees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>Tree Traversals with an Application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Binary Trees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Implementation </w:t>
            </w:r>
          </w:p>
          <w:p w:rsidR="00067BFE" w:rsidRPr="00D4390A" w:rsidRDefault="00067BFE" w:rsidP="00067BF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>The Search Tree ADT—Binary Search Trees</w:t>
            </w:r>
            <w:r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298" w:type="dxa"/>
          </w:tcPr>
          <w:p w:rsidR="00067BFE" w:rsidRPr="00BE2F5C" w:rsidRDefault="00067BFE" w:rsidP="00067BF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E2F5C">
              <w:rPr>
                <w:rFonts w:ascii="Times New Roman" w:hAnsi="Times New Roman" w:cs="Times New Roman"/>
                <w:sz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  <w:p w:rsidR="00067BFE" w:rsidRPr="00BE2F5C" w:rsidRDefault="00067BFE" w:rsidP="00067BF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067BFE" w:rsidRPr="004010D9" w:rsidTr="00B6490A">
        <w:tc>
          <w:tcPr>
            <w:tcW w:w="558" w:type="dxa"/>
            <w:tcBorders>
              <w:right w:val="single" w:sz="4" w:space="0" w:color="auto"/>
            </w:tcBorders>
          </w:tcPr>
          <w:p w:rsidR="00067BFE" w:rsidRPr="004010D9" w:rsidRDefault="00067BFE" w:rsidP="00067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67BFE" w:rsidRPr="00F25651" w:rsidRDefault="0031067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28.10.17</w:t>
            </w:r>
          </w:p>
        </w:tc>
        <w:tc>
          <w:tcPr>
            <w:tcW w:w="5535" w:type="dxa"/>
            <w:gridSpan w:val="4"/>
          </w:tcPr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39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Hashing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General Idea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Hash Function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Separate Chaining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Hash Tables without Linked Lists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Rehashing </w:t>
            </w:r>
          </w:p>
          <w:p w:rsidR="00067BFE" w:rsidRPr="00D4390A" w:rsidRDefault="00067BFE" w:rsidP="00067BFE">
            <w:pPr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>Hash Tables in the Standard Library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Hash Tables with Worst-Case </w:t>
            </w:r>
            <w:r w:rsidRPr="00D4390A">
              <w:rPr>
                <w:rFonts w:ascii="Times New Roman" w:eastAsia="Berkeley-BookItalic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(1) Access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Universal Hashing </w:t>
            </w:r>
          </w:p>
          <w:p w:rsidR="00067BFE" w:rsidRPr="00D4390A" w:rsidRDefault="00067BFE" w:rsidP="00067B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Extendible Hashing </w:t>
            </w:r>
            <w:r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298" w:type="dxa"/>
          </w:tcPr>
          <w:p w:rsidR="00067BFE" w:rsidRPr="00BE2F5C" w:rsidRDefault="00067BFE" w:rsidP="00067BF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E2F5C">
              <w:rPr>
                <w:rFonts w:ascii="Times New Roman" w:hAnsi="Times New Roman" w:cs="Times New Roman"/>
                <w:sz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  <w:p w:rsidR="00067BFE" w:rsidRPr="00BE2F5C" w:rsidRDefault="00067BFE" w:rsidP="00067BF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067BFE" w:rsidRPr="004010D9" w:rsidTr="00F57D4E">
        <w:tc>
          <w:tcPr>
            <w:tcW w:w="558" w:type="dxa"/>
            <w:tcBorders>
              <w:right w:val="single" w:sz="4" w:space="0" w:color="auto"/>
            </w:tcBorders>
          </w:tcPr>
          <w:p w:rsidR="00067BFE" w:rsidRPr="004010D9" w:rsidRDefault="00067BFE" w:rsidP="00067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67BFE" w:rsidRPr="00F25651" w:rsidRDefault="0031067E" w:rsidP="003106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04.11.17</w:t>
            </w:r>
          </w:p>
        </w:tc>
        <w:tc>
          <w:tcPr>
            <w:tcW w:w="5535" w:type="dxa"/>
            <w:gridSpan w:val="4"/>
            <w:vAlign w:val="center"/>
          </w:tcPr>
          <w:p w:rsidR="00067BFE" w:rsidRPr="00D4390A" w:rsidRDefault="00067BF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Midterm exam</w:t>
            </w:r>
            <w:r w:rsidRPr="00D439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</w:p>
        </w:tc>
        <w:tc>
          <w:tcPr>
            <w:tcW w:w="2298" w:type="dxa"/>
            <w:vAlign w:val="center"/>
          </w:tcPr>
          <w:p w:rsidR="00067BFE" w:rsidRPr="00880FEF" w:rsidRDefault="00067BFE" w:rsidP="00067B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7BFE" w:rsidRPr="004010D9" w:rsidTr="008E1651">
        <w:trPr>
          <w:trHeight w:val="1325"/>
        </w:trPr>
        <w:tc>
          <w:tcPr>
            <w:tcW w:w="558" w:type="dxa"/>
            <w:tcBorders>
              <w:right w:val="single" w:sz="4" w:space="0" w:color="auto"/>
            </w:tcBorders>
          </w:tcPr>
          <w:p w:rsidR="00067BFE" w:rsidRDefault="00067BFE" w:rsidP="00067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67BFE" w:rsidRPr="00F25651" w:rsidRDefault="0031067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11.11.17</w:t>
            </w:r>
          </w:p>
        </w:tc>
        <w:tc>
          <w:tcPr>
            <w:tcW w:w="5535" w:type="dxa"/>
            <w:gridSpan w:val="4"/>
          </w:tcPr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39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Priority Queues (Heaps)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Model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Simple Implementations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Binary Heap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>Applications of Priority Queues</w:t>
            </w:r>
            <w:r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298" w:type="dxa"/>
          </w:tcPr>
          <w:p w:rsidR="00067BFE" w:rsidRPr="00BE2F5C" w:rsidRDefault="00067BFE" w:rsidP="00067BF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Chapter 6</w:t>
            </w:r>
          </w:p>
          <w:p w:rsidR="00067BFE" w:rsidRPr="00BE2F5C" w:rsidRDefault="00067BFE" w:rsidP="00067B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7BFE" w:rsidRPr="00BE2F5C" w:rsidTr="00FF42C8">
        <w:trPr>
          <w:trHeight w:val="533"/>
        </w:trPr>
        <w:tc>
          <w:tcPr>
            <w:tcW w:w="558" w:type="dxa"/>
            <w:tcBorders>
              <w:right w:val="single" w:sz="4" w:space="0" w:color="auto"/>
            </w:tcBorders>
          </w:tcPr>
          <w:p w:rsidR="00067BFE" w:rsidRDefault="00067BFE" w:rsidP="00067B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67BFE" w:rsidRPr="00F25651" w:rsidRDefault="00067BFE" w:rsidP="003106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10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8.11.17</w:t>
            </w:r>
          </w:p>
        </w:tc>
        <w:tc>
          <w:tcPr>
            <w:tcW w:w="5535" w:type="dxa"/>
            <w:gridSpan w:val="4"/>
          </w:tcPr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39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Sorting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Insertion Sort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Implementation of Insertion Sort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>Shellsort</w:t>
            </w:r>
            <w:proofErr w:type="spellEnd"/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>Heapsort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>Mergesort</w:t>
            </w:r>
            <w:proofErr w:type="spellEnd"/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67BFE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Quicksort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>External Sorting</w:t>
            </w:r>
          </w:p>
        </w:tc>
        <w:tc>
          <w:tcPr>
            <w:tcW w:w="2298" w:type="dxa"/>
          </w:tcPr>
          <w:p w:rsidR="00067BFE" w:rsidRPr="00BE2F5C" w:rsidRDefault="00067BFE" w:rsidP="00067BF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E2F5C">
              <w:rPr>
                <w:rFonts w:ascii="Times New Roman" w:hAnsi="Times New Roman" w:cs="Times New Roman"/>
                <w:sz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Pr="00BE2F5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067BFE" w:rsidRPr="004010D9" w:rsidTr="00FF42C8">
        <w:trPr>
          <w:trHeight w:val="677"/>
        </w:trPr>
        <w:tc>
          <w:tcPr>
            <w:tcW w:w="558" w:type="dxa"/>
            <w:tcBorders>
              <w:right w:val="single" w:sz="4" w:space="0" w:color="auto"/>
            </w:tcBorders>
          </w:tcPr>
          <w:p w:rsidR="00067BFE" w:rsidRPr="004010D9" w:rsidRDefault="00067BFE" w:rsidP="00067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67BFE" w:rsidRPr="00F25651" w:rsidRDefault="0031067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25.11.17</w:t>
            </w:r>
          </w:p>
        </w:tc>
        <w:tc>
          <w:tcPr>
            <w:tcW w:w="5535" w:type="dxa"/>
            <w:gridSpan w:val="4"/>
          </w:tcPr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39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The Disjoint Sets Class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Equivalence Relations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The Dynamic Equivalence Problem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Basic Data Structure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Smart Union Algorithms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Path Compression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Worst Case for Union-by-Rank and Path Compression </w:t>
            </w:r>
          </w:p>
          <w:p w:rsidR="00067BFE" w:rsidRPr="00D4390A" w:rsidRDefault="00067BFE" w:rsidP="00067BFE">
            <w:pPr>
              <w:pStyle w:val="NormalWeb"/>
              <w:spacing w:before="0" w:beforeAutospacing="0" w:after="0" w:afterAutospacing="0" w:line="360" w:lineRule="auto"/>
              <w:rPr>
                <w:b/>
                <w:lang w:val="en-US"/>
              </w:rPr>
            </w:pPr>
            <w:r w:rsidRPr="00D4390A">
              <w:rPr>
                <w:rFonts w:eastAsia="Berkeley-Book"/>
                <w:lang w:val="en-US"/>
              </w:rPr>
              <w:t xml:space="preserve">An Application </w:t>
            </w:r>
          </w:p>
        </w:tc>
        <w:tc>
          <w:tcPr>
            <w:tcW w:w="2298" w:type="dxa"/>
          </w:tcPr>
          <w:p w:rsidR="00067BFE" w:rsidRPr="00BE2F5C" w:rsidRDefault="00067BFE" w:rsidP="00067BFE">
            <w:pPr>
              <w:pStyle w:val="Heading3"/>
              <w:outlineLvl w:val="2"/>
              <w:rPr>
                <w:lang w:val="en-US"/>
              </w:rPr>
            </w:pPr>
            <w:r>
              <w:rPr>
                <w:b w:val="0"/>
                <w:lang w:val="en-GB"/>
              </w:rPr>
              <w:t>Chapter 8</w:t>
            </w:r>
          </w:p>
          <w:p w:rsidR="00067BFE" w:rsidRPr="00BE2F5C" w:rsidRDefault="00067BFE" w:rsidP="00067BFE">
            <w:pPr>
              <w:pStyle w:val="Heading3"/>
              <w:outlineLvl w:val="2"/>
              <w:rPr>
                <w:lang w:val="en-US"/>
              </w:rPr>
            </w:pPr>
          </w:p>
        </w:tc>
      </w:tr>
      <w:tr w:rsidR="00067BFE" w:rsidRPr="004010D9" w:rsidTr="00B6490A">
        <w:tc>
          <w:tcPr>
            <w:tcW w:w="558" w:type="dxa"/>
            <w:tcBorders>
              <w:right w:val="single" w:sz="4" w:space="0" w:color="auto"/>
            </w:tcBorders>
          </w:tcPr>
          <w:p w:rsidR="00067BFE" w:rsidRDefault="00067BFE" w:rsidP="00067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67BFE" w:rsidRPr="00F25651" w:rsidRDefault="0031067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02.12.17</w:t>
            </w:r>
          </w:p>
        </w:tc>
        <w:tc>
          <w:tcPr>
            <w:tcW w:w="5535" w:type="dxa"/>
            <w:gridSpan w:val="4"/>
          </w:tcPr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39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Graph Algorithms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Definitions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Representation of Graphs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Topological Sort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Shortest-Path Algorithms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Network Flow Problems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Minimum Spanning Tree </w:t>
            </w:r>
          </w:p>
          <w:p w:rsidR="00067BFE" w:rsidRPr="00D4390A" w:rsidRDefault="00067BFE" w:rsidP="00067BFE">
            <w:pPr>
              <w:pStyle w:val="NormalWeb"/>
              <w:spacing w:before="0" w:beforeAutospacing="0" w:after="0" w:afterAutospacing="0" w:line="360" w:lineRule="auto"/>
              <w:rPr>
                <w:b/>
                <w:lang w:val="en-US"/>
              </w:rPr>
            </w:pPr>
            <w:r w:rsidRPr="00D4390A">
              <w:rPr>
                <w:rFonts w:eastAsia="Berkeley-Book"/>
                <w:lang w:val="en-US"/>
              </w:rPr>
              <w:t>Applications of Depth-First Search</w:t>
            </w:r>
          </w:p>
        </w:tc>
        <w:tc>
          <w:tcPr>
            <w:tcW w:w="2298" w:type="dxa"/>
          </w:tcPr>
          <w:p w:rsidR="00067BFE" w:rsidRPr="00880FEF" w:rsidRDefault="00067BFE" w:rsidP="00067B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Chapter 9</w:t>
            </w:r>
          </w:p>
        </w:tc>
      </w:tr>
      <w:tr w:rsidR="00067BFE" w:rsidRPr="004010D9" w:rsidTr="00933AF6">
        <w:trPr>
          <w:trHeight w:val="597"/>
        </w:trPr>
        <w:tc>
          <w:tcPr>
            <w:tcW w:w="558" w:type="dxa"/>
            <w:tcBorders>
              <w:right w:val="single" w:sz="4" w:space="0" w:color="auto"/>
            </w:tcBorders>
          </w:tcPr>
          <w:p w:rsidR="00067BFE" w:rsidRPr="004010D9" w:rsidRDefault="00067BFE" w:rsidP="00067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67BFE" w:rsidRPr="00F25651" w:rsidRDefault="00067BF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10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9.12.17</w:t>
            </w:r>
          </w:p>
        </w:tc>
        <w:tc>
          <w:tcPr>
            <w:tcW w:w="5535" w:type="dxa"/>
            <w:gridSpan w:val="4"/>
          </w:tcPr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39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Algorithm Design Techniques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Greedy Algorithms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Divide and Conquer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Dynamic Programming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Randomized Algorithms </w:t>
            </w:r>
          </w:p>
          <w:p w:rsidR="00067BFE" w:rsidRPr="00D4390A" w:rsidRDefault="00067BFE" w:rsidP="00067BFE">
            <w:pPr>
              <w:pStyle w:val="NormalWeb"/>
              <w:spacing w:before="0" w:beforeAutospacing="0" w:after="0" w:afterAutospacing="0" w:line="360" w:lineRule="auto"/>
              <w:rPr>
                <w:b/>
                <w:lang w:val="en-AU"/>
              </w:rPr>
            </w:pPr>
            <w:r w:rsidRPr="00D4390A">
              <w:rPr>
                <w:rFonts w:eastAsia="Berkeley-Book"/>
                <w:lang w:val="en-US"/>
              </w:rPr>
              <w:t xml:space="preserve">Backtracking Algorithms </w:t>
            </w:r>
          </w:p>
        </w:tc>
        <w:tc>
          <w:tcPr>
            <w:tcW w:w="2298" w:type="dxa"/>
          </w:tcPr>
          <w:p w:rsidR="00067BFE" w:rsidRPr="00880FEF" w:rsidRDefault="00067BFE" w:rsidP="00067B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Chapter 10</w:t>
            </w:r>
          </w:p>
          <w:p w:rsidR="00067BFE" w:rsidRPr="00880FEF" w:rsidRDefault="00067BFE" w:rsidP="00067B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7BFE" w:rsidRPr="004010D9" w:rsidTr="00B6490A">
        <w:tc>
          <w:tcPr>
            <w:tcW w:w="558" w:type="dxa"/>
            <w:tcBorders>
              <w:right w:val="single" w:sz="4" w:space="0" w:color="auto"/>
            </w:tcBorders>
          </w:tcPr>
          <w:p w:rsidR="00067BFE" w:rsidRDefault="00067BFE" w:rsidP="00067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67BFE" w:rsidRPr="00F25651" w:rsidRDefault="00067BFE" w:rsidP="003106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10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6.12.17</w:t>
            </w:r>
          </w:p>
        </w:tc>
        <w:tc>
          <w:tcPr>
            <w:tcW w:w="5535" w:type="dxa"/>
            <w:gridSpan w:val="4"/>
          </w:tcPr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39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Amortized Analysis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An Unrelated Puzzle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Binomial Queues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Skew Heaps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Fibonacci Heaps </w:t>
            </w:r>
          </w:p>
          <w:p w:rsidR="00067BFE" w:rsidRPr="00D4390A" w:rsidRDefault="00067BFE" w:rsidP="00067B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Splay Trees </w:t>
            </w:r>
          </w:p>
        </w:tc>
        <w:tc>
          <w:tcPr>
            <w:tcW w:w="2298" w:type="dxa"/>
          </w:tcPr>
          <w:p w:rsidR="00067BFE" w:rsidRPr="00880FEF" w:rsidRDefault="00067BFE" w:rsidP="00067BFE">
            <w:pPr>
              <w:rPr>
                <w:rFonts w:ascii="Times New Roman" w:hAnsi="Times New Roman" w:cs="Times New Roman"/>
                <w:sz w:val="24"/>
              </w:rPr>
            </w:pPr>
            <w:r w:rsidRPr="00BE2F5C">
              <w:rPr>
                <w:rFonts w:ascii="Times New Roman" w:hAnsi="Times New Roman" w:cs="Times New Roman"/>
                <w:sz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880F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67BFE" w:rsidRPr="00880FEF" w:rsidRDefault="00067BFE" w:rsidP="00067B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7BFE" w:rsidRPr="004010D9" w:rsidTr="00B6490A">
        <w:tc>
          <w:tcPr>
            <w:tcW w:w="558" w:type="dxa"/>
            <w:tcBorders>
              <w:right w:val="single" w:sz="4" w:space="0" w:color="auto"/>
            </w:tcBorders>
          </w:tcPr>
          <w:p w:rsidR="00067BFE" w:rsidRPr="004010D9" w:rsidRDefault="00067BFE" w:rsidP="00067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67BFE" w:rsidRPr="00F25651" w:rsidRDefault="0031067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23.12.17</w:t>
            </w:r>
            <w:bookmarkStart w:id="1" w:name="_GoBack"/>
            <w:bookmarkEnd w:id="1"/>
          </w:p>
        </w:tc>
        <w:tc>
          <w:tcPr>
            <w:tcW w:w="5535" w:type="dxa"/>
            <w:gridSpan w:val="4"/>
          </w:tcPr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39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Advanced Data Structures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439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and Implementation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Top-Down Splay Trees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 xml:space="preserve">Red-Black Trees 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>Treaps</w:t>
            </w:r>
            <w:proofErr w:type="spellEnd"/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>Suffix Arrays and Suffix Trees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>k-d Trees</w:t>
            </w:r>
          </w:p>
          <w:p w:rsidR="00067BFE" w:rsidRPr="00D4390A" w:rsidRDefault="00067BFE" w:rsidP="0006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390A">
              <w:rPr>
                <w:rFonts w:ascii="Times New Roman" w:eastAsia="Berkeley-Book" w:hAnsi="Times New Roman" w:cs="Times New Roman"/>
                <w:sz w:val="24"/>
                <w:szCs w:val="24"/>
                <w:lang w:val="en-US"/>
              </w:rPr>
              <w:t>Pairing Heaps</w:t>
            </w:r>
          </w:p>
        </w:tc>
        <w:tc>
          <w:tcPr>
            <w:tcW w:w="2298" w:type="dxa"/>
          </w:tcPr>
          <w:p w:rsidR="00067BFE" w:rsidRPr="00880FEF" w:rsidRDefault="00067BFE" w:rsidP="00067BFE">
            <w:pPr>
              <w:rPr>
                <w:rFonts w:ascii="Times New Roman" w:hAnsi="Times New Roman" w:cs="Times New Roman"/>
                <w:sz w:val="24"/>
              </w:rPr>
            </w:pPr>
            <w:r w:rsidRPr="00BE2F5C">
              <w:rPr>
                <w:rFonts w:ascii="Times New Roman" w:hAnsi="Times New Roman" w:cs="Times New Roman"/>
                <w:sz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880F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375F0" w:rsidRPr="004010D9" w:rsidTr="00B6490A">
        <w:trPr>
          <w:trHeight w:val="70"/>
        </w:trPr>
        <w:tc>
          <w:tcPr>
            <w:tcW w:w="558" w:type="dxa"/>
            <w:tcBorders>
              <w:right w:val="single" w:sz="4" w:space="0" w:color="auto"/>
            </w:tcBorders>
          </w:tcPr>
          <w:p w:rsidR="001375F0" w:rsidRPr="004010D9" w:rsidRDefault="001375F0" w:rsidP="001375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1375F0" w:rsidRPr="004010D9" w:rsidRDefault="001375F0" w:rsidP="001375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35" w:type="dxa"/>
            <w:gridSpan w:val="4"/>
            <w:vAlign w:val="center"/>
          </w:tcPr>
          <w:p w:rsidR="001375F0" w:rsidRPr="00D4390A" w:rsidRDefault="001375F0" w:rsidP="001375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39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Final exam</w:t>
            </w:r>
            <w:r w:rsidRPr="00D439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</w:p>
        </w:tc>
        <w:tc>
          <w:tcPr>
            <w:tcW w:w="2298" w:type="dxa"/>
            <w:vAlign w:val="center"/>
          </w:tcPr>
          <w:p w:rsidR="001375F0" w:rsidRPr="004010D9" w:rsidRDefault="001375F0" w:rsidP="001375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C36BA" w:rsidRPr="004010D9" w:rsidRDefault="000C36BA" w:rsidP="001A5F6A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0C36BA" w:rsidRPr="004010D9" w:rsidSect="00031E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Neue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erkeley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erkeley-Book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0"/>
      </v:shape>
    </w:pict>
  </w:numPicBullet>
  <w:abstractNum w:abstractNumId="0" w15:restartNumberingAfterBreak="0">
    <w:nsid w:val="08294727"/>
    <w:multiLevelType w:val="hybridMultilevel"/>
    <w:tmpl w:val="D78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60F42"/>
    <w:multiLevelType w:val="hybridMultilevel"/>
    <w:tmpl w:val="24C0206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82089"/>
    <w:multiLevelType w:val="hybridMultilevel"/>
    <w:tmpl w:val="C3A414CE"/>
    <w:lvl w:ilvl="0" w:tplc="9C307F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B4FA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1686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621C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6A3F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3C36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A4E9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D8D5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5EFA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B213C6D"/>
    <w:multiLevelType w:val="hybridMultilevel"/>
    <w:tmpl w:val="C6B46ED6"/>
    <w:lvl w:ilvl="0" w:tplc="EEB2CC5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C341F"/>
    <w:multiLevelType w:val="hybridMultilevel"/>
    <w:tmpl w:val="E208E6A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FE5B4C"/>
    <w:multiLevelType w:val="hybridMultilevel"/>
    <w:tmpl w:val="699640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7AE"/>
    <w:multiLevelType w:val="hybridMultilevel"/>
    <w:tmpl w:val="ADEEEE6E"/>
    <w:lvl w:ilvl="0" w:tplc="A6B639B8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4715E29"/>
    <w:multiLevelType w:val="hybridMultilevel"/>
    <w:tmpl w:val="1298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F070A"/>
    <w:multiLevelType w:val="hybridMultilevel"/>
    <w:tmpl w:val="1EC4C574"/>
    <w:lvl w:ilvl="0" w:tplc="1E5616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B321C7"/>
    <w:multiLevelType w:val="multilevel"/>
    <w:tmpl w:val="BAC0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FB47DD"/>
    <w:multiLevelType w:val="hybridMultilevel"/>
    <w:tmpl w:val="6B58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045F7"/>
    <w:multiLevelType w:val="hybridMultilevel"/>
    <w:tmpl w:val="B23401E0"/>
    <w:lvl w:ilvl="0" w:tplc="6DBA08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E2DA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A83B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56B5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D6A0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7089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464B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4412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B67A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2CA5A15"/>
    <w:multiLevelType w:val="hybridMultilevel"/>
    <w:tmpl w:val="413E38DC"/>
    <w:lvl w:ilvl="0" w:tplc="BB483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0BF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B8AD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B05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06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CA5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C4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127B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6B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B0FFA"/>
    <w:multiLevelType w:val="hybridMultilevel"/>
    <w:tmpl w:val="B2EC8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EE6F09"/>
    <w:multiLevelType w:val="hybridMultilevel"/>
    <w:tmpl w:val="DD56C80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9B4A4A"/>
    <w:multiLevelType w:val="hybridMultilevel"/>
    <w:tmpl w:val="69B82D12"/>
    <w:lvl w:ilvl="0" w:tplc="9A1CAD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3A77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884F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6408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4060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66A2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04A4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C04C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32258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65B93546"/>
    <w:multiLevelType w:val="hybridMultilevel"/>
    <w:tmpl w:val="4CD046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91D0E"/>
    <w:multiLevelType w:val="hybridMultilevel"/>
    <w:tmpl w:val="C0AA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4"/>
  </w:num>
  <w:num w:numId="5">
    <w:abstractNumId w:val="16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7"/>
  </w:num>
  <w:num w:numId="14">
    <w:abstractNumId w:val="11"/>
  </w:num>
  <w:num w:numId="15">
    <w:abstractNumId w:val="17"/>
  </w:num>
  <w:num w:numId="16">
    <w:abstractNumId w:val="6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04"/>
    <w:rsid w:val="00010F56"/>
    <w:rsid w:val="00031E1B"/>
    <w:rsid w:val="00066C7A"/>
    <w:rsid w:val="00067BFE"/>
    <w:rsid w:val="00070908"/>
    <w:rsid w:val="00092447"/>
    <w:rsid w:val="00092BA8"/>
    <w:rsid w:val="000C36BA"/>
    <w:rsid w:val="000D25D0"/>
    <w:rsid w:val="000F723B"/>
    <w:rsid w:val="00103264"/>
    <w:rsid w:val="001150CD"/>
    <w:rsid w:val="0011555C"/>
    <w:rsid w:val="0012782F"/>
    <w:rsid w:val="001375F0"/>
    <w:rsid w:val="00190CAC"/>
    <w:rsid w:val="00192133"/>
    <w:rsid w:val="001A5F6A"/>
    <w:rsid w:val="001D15B2"/>
    <w:rsid w:val="001D6707"/>
    <w:rsid w:val="001D695E"/>
    <w:rsid w:val="001E01A8"/>
    <w:rsid w:val="002322FE"/>
    <w:rsid w:val="0026161F"/>
    <w:rsid w:val="002625CA"/>
    <w:rsid w:val="0027775C"/>
    <w:rsid w:val="00282A75"/>
    <w:rsid w:val="00291926"/>
    <w:rsid w:val="002B2463"/>
    <w:rsid w:val="003053FD"/>
    <w:rsid w:val="0031067E"/>
    <w:rsid w:val="00311139"/>
    <w:rsid w:val="0031258B"/>
    <w:rsid w:val="00333551"/>
    <w:rsid w:val="00393773"/>
    <w:rsid w:val="003B07C8"/>
    <w:rsid w:val="003B340F"/>
    <w:rsid w:val="003E069B"/>
    <w:rsid w:val="004010D9"/>
    <w:rsid w:val="0040607A"/>
    <w:rsid w:val="00413A30"/>
    <w:rsid w:val="00447099"/>
    <w:rsid w:val="00477694"/>
    <w:rsid w:val="004A0704"/>
    <w:rsid w:val="004B7E64"/>
    <w:rsid w:val="004B7E99"/>
    <w:rsid w:val="004C2A24"/>
    <w:rsid w:val="00506026"/>
    <w:rsid w:val="00553425"/>
    <w:rsid w:val="005A7CB0"/>
    <w:rsid w:val="005D357E"/>
    <w:rsid w:val="005E522F"/>
    <w:rsid w:val="006212BF"/>
    <w:rsid w:val="00621DA0"/>
    <w:rsid w:val="00651105"/>
    <w:rsid w:val="00653827"/>
    <w:rsid w:val="00660331"/>
    <w:rsid w:val="00675BDA"/>
    <w:rsid w:val="00737436"/>
    <w:rsid w:val="007419D2"/>
    <w:rsid w:val="00760E9A"/>
    <w:rsid w:val="00773192"/>
    <w:rsid w:val="007756C5"/>
    <w:rsid w:val="0078645C"/>
    <w:rsid w:val="007B5A1C"/>
    <w:rsid w:val="007C0DA4"/>
    <w:rsid w:val="007C7C65"/>
    <w:rsid w:val="007D2B84"/>
    <w:rsid w:val="007F49FE"/>
    <w:rsid w:val="00807714"/>
    <w:rsid w:val="00820294"/>
    <w:rsid w:val="00826DF7"/>
    <w:rsid w:val="00827F5D"/>
    <w:rsid w:val="00880FEF"/>
    <w:rsid w:val="00891560"/>
    <w:rsid w:val="00892448"/>
    <w:rsid w:val="008A4F03"/>
    <w:rsid w:val="008B5D4F"/>
    <w:rsid w:val="008C7C14"/>
    <w:rsid w:val="008D471C"/>
    <w:rsid w:val="008E1651"/>
    <w:rsid w:val="008F2037"/>
    <w:rsid w:val="008F76D2"/>
    <w:rsid w:val="00916F46"/>
    <w:rsid w:val="0092314B"/>
    <w:rsid w:val="00931D79"/>
    <w:rsid w:val="00933AF6"/>
    <w:rsid w:val="0093605C"/>
    <w:rsid w:val="009512CA"/>
    <w:rsid w:val="009520B9"/>
    <w:rsid w:val="00963054"/>
    <w:rsid w:val="00964BDF"/>
    <w:rsid w:val="009848D1"/>
    <w:rsid w:val="00987EB5"/>
    <w:rsid w:val="009B08A2"/>
    <w:rsid w:val="009E592E"/>
    <w:rsid w:val="009F6EED"/>
    <w:rsid w:val="00A301E2"/>
    <w:rsid w:val="00A40A7C"/>
    <w:rsid w:val="00A8746A"/>
    <w:rsid w:val="00AA5ED7"/>
    <w:rsid w:val="00AB1CA6"/>
    <w:rsid w:val="00AB594C"/>
    <w:rsid w:val="00AD55FF"/>
    <w:rsid w:val="00AE5780"/>
    <w:rsid w:val="00B1055F"/>
    <w:rsid w:val="00B13722"/>
    <w:rsid w:val="00B27671"/>
    <w:rsid w:val="00B27B7B"/>
    <w:rsid w:val="00B35B36"/>
    <w:rsid w:val="00B50A22"/>
    <w:rsid w:val="00B6490A"/>
    <w:rsid w:val="00B8285E"/>
    <w:rsid w:val="00BD5F2A"/>
    <w:rsid w:val="00BE170E"/>
    <w:rsid w:val="00BE2F5C"/>
    <w:rsid w:val="00BE6CF6"/>
    <w:rsid w:val="00C06967"/>
    <w:rsid w:val="00C227FD"/>
    <w:rsid w:val="00C27915"/>
    <w:rsid w:val="00C36F68"/>
    <w:rsid w:val="00C44F22"/>
    <w:rsid w:val="00C52327"/>
    <w:rsid w:val="00C65579"/>
    <w:rsid w:val="00C94ECE"/>
    <w:rsid w:val="00CB3955"/>
    <w:rsid w:val="00CF782E"/>
    <w:rsid w:val="00D007E9"/>
    <w:rsid w:val="00D4390A"/>
    <w:rsid w:val="00D46813"/>
    <w:rsid w:val="00D47CE6"/>
    <w:rsid w:val="00D5420C"/>
    <w:rsid w:val="00D818DC"/>
    <w:rsid w:val="00D838C9"/>
    <w:rsid w:val="00DA58AD"/>
    <w:rsid w:val="00DC4EEA"/>
    <w:rsid w:val="00DE1A88"/>
    <w:rsid w:val="00DE2226"/>
    <w:rsid w:val="00E107CF"/>
    <w:rsid w:val="00E110A2"/>
    <w:rsid w:val="00E17E46"/>
    <w:rsid w:val="00E55590"/>
    <w:rsid w:val="00E67D3E"/>
    <w:rsid w:val="00E741A0"/>
    <w:rsid w:val="00E766BA"/>
    <w:rsid w:val="00E83F0B"/>
    <w:rsid w:val="00EA2CCE"/>
    <w:rsid w:val="00EB06D7"/>
    <w:rsid w:val="00EB53C3"/>
    <w:rsid w:val="00EF6AD1"/>
    <w:rsid w:val="00F041A6"/>
    <w:rsid w:val="00F25651"/>
    <w:rsid w:val="00F430BA"/>
    <w:rsid w:val="00F43695"/>
    <w:rsid w:val="00F470D2"/>
    <w:rsid w:val="00F65FD2"/>
    <w:rsid w:val="00F6629B"/>
    <w:rsid w:val="00F75733"/>
    <w:rsid w:val="00FA3DD5"/>
    <w:rsid w:val="00FD5EFE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0A5A7B8-7055-41AF-9F88-F8E92379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E2F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ru-RU" w:eastAsia="en-US"/>
    </w:rPr>
  </w:style>
  <w:style w:type="paragraph" w:styleId="Heading4">
    <w:name w:val="heading 4"/>
    <w:basedOn w:val="Normal"/>
    <w:next w:val="Normal"/>
    <w:link w:val="Heading4Char"/>
    <w:qFormat/>
    <w:rsid w:val="00E107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7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0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107CF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paragraph" w:styleId="BodyTextIndent">
    <w:name w:val="Body Text Indent"/>
    <w:basedOn w:val="Normal"/>
    <w:link w:val="BodyTextIndentChar"/>
    <w:rsid w:val="00E107CF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107CF"/>
    <w:rPr>
      <w:rFonts w:ascii="Arial" w:eastAsia="Times New Roman" w:hAnsi="Arial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107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EB5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customStyle="1" w:styleId="TitleChar">
    <w:name w:val="Title Char"/>
    <w:basedOn w:val="DefaultParagraphFont"/>
    <w:link w:val="Title"/>
    <w:uiPriority w:val="99"/>
    <w:rsid w:val="00EB53C3"/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987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C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CE6"/>
    <w:rPr>
      <w:sz w:val="16"/>
      <w:szCs w:val="16"/>
    </w:rPr>
  </w:style>
  <w:style w:type="paragraph" w:styleId="Footer">
    <w:name w:val="footer"/>
    <w:basedOn w:val="Normal"/>
    <w:link w:val="FooterChar"/>
    <w:rsid w:val="00D47C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D47C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yle8">
    <w:name w:val="style8"/>
    <w:basedOn w:val="DefaultParagraphFont"/>
    <w:rsid w:val="004010D9"/>
  </w:style>
  <w:style w:type="paragraph" w:styleId="NormalWeb">
    <w:name w:val="Normal (Web)"/>
    <w:basedOn w:val="Normal"/>
    <w:rsid w:val="00BE2F5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ru-RU" w:eastAsia="ja-JP"/>
    </w:rPr>
  </w:style>
  <w:style w:type="paragraph" w:styleId="BodyText">
    <w:name w:val="Body Text"/>
    <w:basedOn w:val="Normal"/>
    <w:link w:val="BodyTextChar"/>
    <w:uiPriority w:val="99"/>
    <w:unhideWhenUsed/>
    <w:rsid w:val="00BE2F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E2F5C"/>
  </w:style>
  <w:style w:type="character" w:customStyle="1" w:styleId="Heading3Char">
    <w:name w:val="Heading 3 Char"/>
    <w:basedOn w:val="DefaultParagraphFont"/>
    <w:link w:val="Heading3"/>
    <w:rsid w:val="00BE2F5C"/>
    <w:rPr>
      <w:rFonts w:ascii="Times New Roman" w:eastAsia="Times New Roman" w:hAnsi="Times New Roman" w:cs="Times New Roman"/>
      <w:b/>
      <w:sz w:val="24"/>
      <w:szCs w:val="20"/>
      <w:lang w:val="ru-RU" w:eastAsia="en-US"/>
    </w:rPr>
  </w:style>
  <w:style w:type="character" w:styleId="Hyperlink">
    <w:name w:val="Hyperlink"/>
    <w:basedOn w:val="DefaultParagraphFont"/>
    <w:rsid w:val="00C44F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4F22"/>
    <w:rPr>
      <w:b/>
      <w:bCs/>
    </w:rPr>
  </w:style>
  <w:style w:type="character" w:customStyle="1" w:styleId="italic">
    <w:name w:val="italic"/>
    <w:basedOn w:val="DefaultParagraphFont"/>
    <w:rsid w:val="0092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7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2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4817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339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6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02A7-4CD6-4C4C-A50E-CA418660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User</cp:lastModifiedBy>
  <cp:revision>3</cp:revision>
  <cp:lastPrinted>2016-02-12T10:30:00Z</cp:lastPrinted>
  <dcterms:created xsi:type="dcterms:W3CDTF">2017-09-16T05:23:00Z</dcterms:created>
  <dcterms:modified xsi:type="dcterms:W3CDTF">2017-09-16T05:26:00Z</dcterms:modified>
</cp:coreProperties>
</file>