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871"/>
        <w:gridCol w:w="1331"/>
        <w:gridCol w:w="775"/>
        <w:gridCol w:w="2093"/>
        <w:gridCol w:w="209"/>
        <w:gridCol w:w="1775"/>
        <w:gridCol w:w="2126"/>
        <w:gridCol w:w="725"/>
      </w:tblGrid>
      <w:tr w:rsidR="00692C1F" w:rsidRPr="006744B3" w:rsidTr="0086580F">
        <w:tc>
          <w:tcPr>
            <w:tcW w:w="2202" w:type="dxa"/>
            <w:gridSpan w:val="2"/>
            <w:vMerge w:val="restart"/>
          </w:tcPr>
          <w:p w:rsidR="009555C1" w:rsidRPr="006744B3" w:rsidRDefault="009555C1" w:rsidP="00E332E0">
            <w:pPr>
              <w:rPr>
                <w:rFonts w:ascii="Times New Roman" w:hAnsi="Times New Roman" w:cs="Times New Roman"/>
                <w:b/>
                <w:bCs/>
                <w:color w:val="000000" w:themeColor="text1"/>
                <w:sz w:val="20"/>
                <w:szCs w:val="20"/>
                <w:lang w:val="en-US"/>
              </w:rPr>
            </w:pPr>
            <w:r w:rsidRPr="006744B3">
              <w:rPr>
                <w:rFonts w:ascii="Times New Roman" w:hAnsi="Times New Roman" w:cs="Times New Roman"/>
                <w:b/>
                <w:bCs/>
                <w:color w:val="000000" w:themeColor="text1"/>
                <w:sz w:val="20"/>
                <w:szCs w:val="20"/>
              </w:rPr>
              <w:t>Ümumi</w:t>
            </w:r>
            <w:r w:rsidR="00BF28AB" w:rsidRPr="006744B3">
              <w:rPr>
                <w:rFonts w:ascii="Times New Roman" w:hAnsi="Times New Roman" w:cs="Times New Roman"/>
                <w:b/>
                <w:bCs/>
                <w:color w:val="000000" w:themeColor="text1"/>
                <w:sz w:val="20"/>
                <w:szCs w:val="20"/>
                <w:lang w:val="en-US"/>
              </w:rPr>
              <w:t xml:space="preserve"> </w:t>
            </w:r>
            <w:r w:rsidRPr="006744B3">
              <w:rPr>
                <w:rFonts w:ascii="Times New Roman" w:hAnsi="Times New Roman" w:cs="Times New Roman"/>
                <w:b/>
                <w:bCs/>
                <w:color w:val="000000" w:themeColor="text1"/>
                <w:sz w:val="20"/>
                <w:szCs w:val="20"/>
              </w:rPr>
              <w:t>məlumat</w:t>
            </w:r>
          </w:p>
          <w:p w:rsidR="001E7887" w:rsidRPr="006744B3" w:rsidRDefault="001E7887" w:rsidP="00E332E0">
            <w:pPr>
              <w:rPr>
                <w:rFonts w:ascii="Times New Roman" w:hAnsi="Times New Roman" w:cs="Times New Roman"/>
                <w:b/>
                <w:bCs/>
                <w:color w:val="000000" w:themeColor="text1"/>
                <w:sz w:val="20"/>
                <w:szCs w:val="20"/>
                <w:lang w:val="en-US"/>
              </w:rPr>
            </w:pPr>
          </w:p>
          <w:p w:rsidR="001E7887" w:rsidRPr="006744B3" w:rsidRDefault="001E7887" w:rsidP="00E332E0">
            <w:pPr>
              <w:rPr>
                <w:rFonts w:ascii="Times New Roman" w:hAnsi="Times New Roman" w:cs="Times New Roman"/>
                <w:b/>
                <w:color w:val="000000" w:themeColor="text1"/>
                <w:sz w:val="24"/>
                <w:szCs w:val="24"/>
                <w:lang w:val="en-US"/>
              </w:rPr>
            </w:pPr>
          </w:p>
        </w:tc>
        <w:tc>
          <w:tcPr>
            <w:tcW w:w="3077" w:type="dxa"/>
            <w:gridSpan w:val="3"/>
          </w:tcPr>
          <w:p w:rsidR="009555C1" w:rsidRPr="006744B3" w:rsidRDefault="009555C1"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bCs/>
                <w:color w:val="000000" w:themeColor="text1"/>
                <w:sz w:val="20"/>
                <w:szCs w:val="20"/>
                <w:lang w:val="az-Latn-AZ"/>
              </w:rPr>
              <w:t>Fənnin adı, kodu və kreditlərin sayı</w:t>
            </w:r>
          </w:p>
        </w:tc>
        <w:tc>
          <w:tcPr>
            <w:tcW w:w="4626" w:type="dxa"/>
            <w:gridSpan w:val="3"/>
          </w:tcPr>
          <w:p w:rsidR="009555C1" w:rsidRPr="006744B3" w:rsidRDefault="00BE5481" w:rsidP="00BF28A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LİT 305. </w:t>
            </w:r>
            <w:r w:rsidR="00461571" w:rsidRPr="006744B3">
              <w:rPr>
                <w:rFonts w:ascii="Times New Roman" w:hAnsi="Times New Roman" w:cs="Times New Roman"/>
                <w:color w:val="000000" w:themeColor="text1"/>
                <w:sz w:val="20"/>
                <w:szCs w:val="20"/>
                <w:lang w:val="az-Latn-AZ"/>
              </w:rPr>
              <w:t>Dünya ədəbiyyatı</w:t>
            </w:r>
            <w:r w:rsidR="00E26C77" w:rsidRPr="006744B3">
              <w:rPr>
                <w:rFonts w:ascii="Times New Roman" w:hAnsi="Times New Roman" w:cs="Times New Roman"/>
                <w:color w:val="000000" w:themeColor="text1"/>
                <w:sz w:val="20"/>
                <w:szCs w:val="20"/>
                <w:lang w:val="az-Latn-AZ"/>
              </w:rPr>
              <w:t>–</w:t>
            </w:r>
            <w:r w:rsidR="00461571" w:rsidRPr="006744B3">
              <w:rPr>
                <w:rFonts w:ascii="Times New Roman" w:hAnsi="Times New Roman" w:cs="Times New Roman"/>
                <w:color w:val="000000" w:themeColor="text1"/>
                <w:sz w:val="20"/>
                <w:szCs w:val="20"/>
                <w:lang w:val="az-Latn-AZ"/>
              </w:rPr>
              <w:t>1(Qədim Şərq ədəbiyyatı,</w:t>
            </w:r>
            <w:r w:rsidR="00BF28AB" w:rsidRPr="006744B3">
              <w:rPr>
                <w:rFonts w:ascii="Times New Roman" w:hAnsi="Times New Roman" w:cs="Times New Roman"/>
                <w:color w:val="000000" w:themeColor="text1"/>
                <w:sz w:val="20"/>
                <w:szCs w:val="20"/>
                <w:lang w:val="az-Latn-AZ"/>
              </w:rPr>
              <w:t xml:space="preserve"> </w:t>
            </w:r>
            <w:r w:rsidR="00461571" w:rsidRPr="006744B3">
              <w:rPr>
                <w:rFonts w:ascii="Times New Roman" w:hAnsi="Times New Roman" w:cs="Times New Roman"/>
                <w:color w:val="000000" w:themeColor="text1"/>
                <w:sz w:val="20"/>
                <w:szCs w:val="20"/>
                <w:lang w:val="az-Latn-AZ"/>
              </w:rPr>
              <w:t>Antik (yunan və Roma)</w:t>
            </w:r>
            <w:r w:rsidR="00BF28AB" w:rsidRPr="006744B3">
              <w:rPr>
                <w:rFonts w:ascii="Times New Roman" w:hAnsi="Times New Roman" w:cs="Times New Roman"/>
                <w:color w:val="000000" w:themeColor="text1"/>
                <w:sz w:val="20"/>
                <w:szCs w:val="20"/>
                <w:lang w:val="az-Latn-AZ"/>
              </w:rPr>
              <w:t xml:space="preserve"> </w:t>
            </w:r>
            <w:r w:rsidR="00461571" w:rsidRPr="006744B3">
              <w:rPr>
                <w:rFonts w:ascii="Times New Roman" w:hAnsi="Times New Roman" w:cs="Times New Roman"/>
                <w:color w:val="000000" w:themeColor="text1"/>
                <w:sz w:val="20"/>
                <w:szCs w:val="20"/>
                <w:lang w:val="az-Latn-AZ"/>
              </w:rPr>
              <w:t>ədə</w:t>
            </w:r>
            <w:r w:rsidR="0042121F" w:rsidRPr="006744B3">
              <w:rPr>
                <w:rFonts w:ascii="Times New Roman" w:hAnsi="Times New Roman" w:cs="Times New Roman"/>
                <w:color w:val="000000" w:themeColor="text1"/>
                <w:sz w:val="20"/>
                <w:szCs w:val="20"/>
                <w:lang w:val="az-Latn-AZ"/>
              </w:rPr>
              <w:t>biyyat</w:t>
            </w:r>
            <w:r w:rsidR="00C11708" w:rsidRPr="006744B3">
              <w:rPr>
                <w:rFonts w:ascii="Times New Roman" w:hAnsi="Times New Roman" w:cs="Times New Roman"/>
                <w:color w:val="000000" w:themeColor="text1"/>
                <w:sz w:val="20"/>
                <w:szCs w:val="20"/>
                <w:lang w:val="az-Latn-AZ"/>
              </w:rPr>
              <w:t>)</w:t>
            </w:r>
            <w:r w:rsidR="00461571" w:rsidRPr="006744B3">
              <w:rPr>
                <w:rFonts w:ascii="Times New Roman" w:hAnsi="Times New Roman" w:cs="Times New Roman"/>
                <w:color w:val="000000" w:themeColor="text1"/>
                <w:sz w:val="20"/>
                <w:szCs w:val="20"/>
                <w:lang w:val="az-Latn-AZ"/>
              </w:rPr>
              <w:t>.</w:t>
            </w:r>
            <w:r w:rsidR="0042121F" w:rsidRPr="006744B3">
              <w:rPr>
                <w:rFonts w:ascii="Times New Roman" w:hAnsi="Times New Roman" w:cs="Times New Roman"/>
                <w:color w:val="000000" w:themeColor="text1"/>
                <w:sz w:val="20"/>
                <w:szCs w:val="20"/>
                <w:lang w:val="az-Latn-AZ"/>
              </w:rPr>
              <w:t xml:space="preserve"> </w:t>
            </w:r>
            <w:r w:rsidR="00461571" w:rsidRPr="006744B3">
              <w:rPr>
                <w:rFonts w:ascii="Times New Roman" w:hAnsi="Times New Roman" w:cs="Times New Roman"/>
                <w:color w:val="000000" w:themeColor="text1"/>
                <w:sz w:val="20"/>
                <w:szCs w:val="20"/>
                <w:lang w:val="az-Latn-AZ"/>
              </w:rPr>
              <w:t>3 kredit.</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lang w:val="az-Latn-AZ"/>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Departament</w:t>
            </w:r>
          </w:p>
        </w:tc>
        <w:tc>
          <w:tcPr>
            <w:tcW w:w="4626" w:type="dxa"/>
            <w:gridSpan w:val="3"/>
          </w:tcPr>
          <w:p w:rsidR="009555C1" w:rsidRPr="006744B3" w:rsidRDefault="00461571"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Azərbaycan dili və ədəbiyyatı</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Proqram (</w:t>
            </w:r>
            <w:r w:rsidRPr="006744B3">
              <w:rPr>
                <w:rFonts w:ascii="Times New Roman" w:hAnsi="Times New Roman" w:cs="Times New Roman"/>
                <w:bCs/>
                <w:color w:val="000000" w:themeColor="text1"/>
                <w:sz w:val="20"/>
                <w:szCs w:val="20"/>
                <w:lang w:val="az-Latn-AZ"/>
              </w:rPr>
              <w:t>bakalavr, magistr)</w:t>
            </w:r>
          </w:p>
        </w:tc>
        <w:tc>
          <w:tcPr>
            <w:tcW w:w="4626" w:type="dxa"/>
            <w:gridSpan w:val="3"/>
          </w:tcPr>
          <w:p w:rsidR="009555C1" w:rsidRPr="006744B3" w:rsidRDefault="00461571"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Bakalavr</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T</w:t>
            </w:r>
            <w:r w:rsidRPr="006744B3">
              <w:rPr>
                <w:rFonts w:ascii="Times New Roman" w:hAnsi="Times New Roman" w:cs="Times New Roman"/>
                <w:bCs/>
                <w:color w:val="000000" w:themeColor="text1"/>
                <w:sz w:val="20"/>
                <w:szCs w:val="20"/>
                <w:lang w:val="az-Latn-AZ"/>
              </w:rPr>
              <w:t>ədris s</w:t>
            </w:r>
            <w:r w:rsidRPr="006744B3">
              <w:rPr>
                <w:rFonts w:ascii="Times New Roman" w:hAnsi="Times New Roman" w:cs="Times New Roman"/>
                <w:bCs/>
                <w:color w:val="000000" w:themeColor="text1"/>
                <w:sz w:val="20"/>
                <w:szCs w:val="20"/>
              </w:rPr>
              <w:t>emestri</w:t>
            </w:r>
          </w:p>
        </w:tc>
        <w:tc>
          <w:tcPr>
            <w:tcW w:w="4626" w:type="dxa"/>
            <w:gridSpan w:val="3"/>
          </w:tcPr>
          <w:p w:rsidR="009555C1" w:rsidRPr="006744B3" w:rsidRDefault="00632D54" w:rsidP="00020CB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201</w:t>
            </w:r>
            <w:r w:rsidR="00020CBF">
              <w:rPr>
                <w:rFonts w:ascii="Times New Roman" w:hAnsi="Times New Roman" w:cs="Times New Roman"/>
                <w:color w:val="000000" w:themeColor="text1"/>
                <w:sz w:val="20"/>
                <w:szCs w:val="20"/>
                <w:lang w:val="az-Latn-AZ"/>
              </w:rPr>
              <w:t>7</w:t>
            </w:r>
            <w:r w:rsidRPr="006744B3">
              <w:rPr>
                <w:rFonts w:ascii="Times New Roman" w:hAnsi="Times New Roman" w:cs="Times New Roman"/>
                <w:color w:val="000000" w:themeColor="text1"/>
                <w:sz w:val="20"/>
                <w:szCs w:val="20"/>
                <w:lang w:val="az-Latn-AZ"/>
              </w:rPr>
              <w:t xml:space="preserve">, </w:t>
            </w:r>
            <w:r w:rsidR="00020CBF">
              <w:rPr>
                <w:rFonts w:ascii="Times New Roman" w:hAnsi="Times New Roman" w:cs="Times New Roman"/>
                <w:color w:val="000000" w:themeColor="text1"/>
                <w:sz w:val="20"/>
                <w:szCs w:val="20"/>
                <w:lang w:val="az-Latn-AZ"/>
              </w:rPr>
              <w:t>payı</w:t>
            </w:r>
            <w:r w:rsidR="00265422" w:rsidRPr="006744B3">
              <w:rPr>
                <w:rFonts w:ascii="Times New Roman" w:hAnsi="Times New Roman" w:cs="Times New Roman"/>
                <w:color w:val="000000" w:themeColor="text1"/>
                <w:sz w:val="20"/>
                <w:szCs w:val="20"/>
                <w:lang w:val="az-Latn-AZ"/>
              </w:rPr>
              <w:t>z</w:t>
            </w:r>
            <w:r w:rsidRPr="006744B3">
              <w:rPr>
                <w:rFonts w:ascii="Times New Roman" w:hAnsi="Times New Roman" w:cs="Times New Roman"/>
                <w:color w:val="000000" w:themeColor="text1"/>
                <w:sz w:val="20"/>
                <w:szCs w:val="20"/>
                <w:lang w:val="az-Latn-AZ"/>
              </w:rPr>
              <w:t xml:space="preserve"> </w:t>
            </w:r>
            <w:r w:rsidR="00461571" w:rsidRPr="006744B3">
              <w:rPr>
                <w:rFonts w:ascii="Times New Roman" w:hAnsi="Times New Roman" w:cs="Times New Roman"/>
                <w:color w:val="000000" w:themeColor="text1"/>
                <w:sz w:val="20"/>
                <w:szCs w:val="20"/>
                <w:lang w:val="az-Latn-AZ"/>
              </w:rPr>
              <w:t>s</w:t>
            </w:r>
            <w:r w:rsidR="00875494" w:rsidRPr="006744B3">
              <w:rPr>
                <w:rFonts w:ascii="Times New Roman" w:hAnsi="Times New Roman" w:cs="Times New Roman"/>
                <w:color w:val="000000" w:themeColor="text1"/>
                <w:sz w:val="20"/>
                <w:szCs w:val="20"/>
                <w:lang w:val="az-Latn-AZ"/>
              </w:rPr>
              <w:t>e</w:t>
            </w:r>
            <w:r w:rsidR="00461571" w:rsidRPr="006744B3">
              <w:rPr>
                <w:rFonts w:ascii="Times New Roman" w:hAnsi="Times New Roman" w:cs="Times New Roman"/>
                <w:color w:val="000000" w:themeColor="text1"/>
                <w:sz w:val="20"/>
                <w:szCs w:val="20"/>
                <w:lang w:val="az-Latn-AZ"/>
              </w:rPr>
              <w:t>mestri</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652257">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Fənnitədris</w:t>
            </w:r>
            <w:r w:rsidR="00BF28AB" w:rsidRPr="006744B3">
              <w:rPr>
                <w:rFonts w:ascii="Times New Roman" w:hAnsi="Times New Roman" w:cs="Times New Roman"/>
                <w:bCs/>
                <w:color w:val="000000" w:themeColor="text1"/>
                <w:sz w:val="20"/>
                <w:szCs w:val="20"/>
                <w:lang w:val="en-US"/>
              </w:rPr>
              <w:t xml:space="preserve"> </w:t>
            </w:r>
            <w:r w:rsidRPr="006744B3">
              <w:rPr>
                <w:rFonts w:ascii="Times New Roman" w:hAnsi="Times New Roman" w:cs="Times New Roman"/>
                <w:bCs/>
                <w:color w:val="000000" w:themeColor="text1"/>
                <w:sz w:val="20"/>
                <w:szCs w:val="20"/>
              </w:rPr>
              <w:t>edən</w:t>
            </w:r>
            <w:r w:rsidR="00BF28AB" w:rsidRPr="006744B3">
              <w:rPr>
                <w:rFonts w:ascii="Times New Roman" w:hAnsi="Times New Roman" w:cs="Times New Roman"/>
                <w:bCs/>
                <w:color w:val="000000" w:themeColor="text1"/>
                <w:sz w:val="20"/>
                <w:szCs w:val="20"/>
                <w:lang w:val="en-US"/>
              </w:rPr>
              <w:t xml:space="preserve"> </w:t>
            </w:r>
            <w:r w:rsidRPr="006744B3">
              <w:rPr>
                <w:rFonts w:ascii="Times New Roman" w:hAnsi="Times New Roman" w:cs="Times New Roman"/>
                <w:bCs/>
                <w:color w:val="000000" w:themeColor="text1"/>
                <w:sz w:val="20"/>
                <w:szCs w:val="20"/>
              </w:rPr>
              <w:t xml:space="preserve">müəllim </w:t>
            </w:r>
          </w:p>
        </w:tc>
        <w:tc>
          <w:tcPr>
            <w:tcW w:w="4626" w:type="dxa"/>
            <w:gridSpan w:val="3"/>
          </w:tcPr>
          <w:p w:rsidR="009555C1" w:rsidRPr="006744B3" w:rsidRDefault="00BF28AB"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Qardaşxan Əzizxanlı</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E-mail:</w:t>
            </w:r>
          </w:p>
        </w:tc>
        <w:tc>
          <w:tcPr>
            <w:tcW w:w="4626" w:type="dxa"/>
            <w:gridSpan w:val="3"/>
          </w:tcPr>
          <w:p w:rsidR="009555C1" w:rsidRPr="006744B3" w:rsidRDefault="00E26C77"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en-US"/>
              </w:rPr>
              <w:t>g</w:t>
            </w:r>
            <w:r w:rsidR="00BF28AB" w:rsidRPr="006744B3">
              <w:rPr>
                <w:rFonts w:ascii="Times New Roman" w:hAnsi="Times New Roman" w:cs="Times New Roman"/>
                <w:color w:val="000000" w:themeColor="text1"/>
                <w:sz w:val="20"/>
                <w:szCs w:val="20"/>
                <w:lang w:val="en-US"/>
              </w:rPr>
              <w:t>ardashkhan-azizkhanly@mail.ru</w:t>
            </w:r>
          </w:p>
        </w:tc>
      </w:tr>
      <w:tr w:rsidR="00692C1F" w:rsidRPr="006744B3"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Telefon:</w:t>
            </w:r>
          </w:p>
        </w:tc>
        <w:tc>
          <w:tcPr>
            <w:tcW w:w="4626" w:type="dxa"/>
            <w:gridSpan w:val="3"/>
          </w:tcPr>
          <w:p w:rsidR="009555C1" w:rsidRPr="006744B3" w:rsidRDefault="00BF28AB"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Mob.: 0 55 73158 88;  050 592 00 44</w:t>
            </w:r>
          </w:p>
        </w:tc>
      </w:tr>
      <w:tr w:rsidR="00692C1F" w:rsidRPr="004205A1" w:rsidTr="0086580F">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Mühazirə</w:t>
            </w:r>
            <w:r w:rsidR="00BF28AB"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otağı/Cədvəl</w:t>
            </w:r>
          </w:p>
        </w:tc>
        <w:tc>
          <w:tcPr>
            <w:tcW w:w="4626" w:type="dxa"/>
            <w:gridSpan w:val="3"/>
          </w:tcPr>
          <w:p w:rsidR="009555C1" w:rsidRPr="004205A1" w:rsidRDefault="004205A1" w:rsidP="00D23783">
            <w:pPr>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en-US"/>
              </w:rPr>
              <w:t>I</w:t>
            </w:r>
            <w:r w:rsidRPr="004205A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g</w:t>
            </w:r>
            <w:r w:rsidRPr="004205A1">
              <w:rPr>
                <w:rFonts w:ascii="Times New Roman" w:hAnsi="Times New Roman" w:cs="Times New Roman"/>
                <w:color w:val="000000" w:themeColor="text1"/>
                <w:sz w:val="20"/>
                <w:szCs w:val="20"/>
              </w:rPr>
              <w:t>ü</w:t>
            </w:r>
            <w:r>
              <w:rPr>
                <w:rFonts w:ascii="Times New Roman" w:hAnsi="Times New Roman" w:cs="Times New Roman"/>
                <w:color w:val="000000" w:themeColor="text1"/>
                <w:sz w:val="20"/>
                <w:szCs w:val="20"/>
                <w:lang w:val="en-US"/>
              </w:rPr>
              <w:t>n</w:t>
            </w:r>
            <w:r w:rsidRPr="004205A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zal</w:t>
            </w:r>
            <w:r w:rsidRPr="004205A1">
              <w:rPr>
                <w:rFonts w:ascii="Times New Roman" w:hAnsi="Times New Roman" w:cs="Times New Roman"/>
                <w:color w:val="000000" w:themeColor="text1"/>
                <w:sz w:val="20"/>
                <w:szCs w:val="20"/>
              </w:rPr>
              <w:t>№201</w:t>
            </w:r>
            <w:r>
              <w:rPr>
                <w:rFonts w:ascii="Times New Roman" w:hAnsi="Times New Roman" w:cs="Times New Roman"/>
                <w:color w:val="000000" w:themeColor="text1"/>
                <w:sz w:val="20"/>
                <w:szCs w:val="20"/>
              </w:rPr>
              <w:t>;</w:t>
            </w:r>
            <w:r w:rsidRPr="004205A1">
              <w:rPr>
                <w:rFonts w:ascii="Times New Roman" w:hAnsi="Times New Roman" w:cs="Times New Roman"/>
                <w:color w:val="000000" w:themeColor="text1"/>
                <w:sz w:val="20"/>
                <w:szCs w:val="20"/>
                <w:lang w:val="en-US"/>
              </w:rPr>
              <w:t>V</w:t>
            </w:r>
            <w:r w:rsidRPr="004205A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g</w:t>
            </w:r>
            <w:r w:rsidRPr="004205A1">
              <w:rPr>
                <w:rFonts w:ascii="Times New Roman" w:hAnsi="Times New Roman" w:cs="Times New Roman"/>
                <w:color w:val="000000" w:themeColor="text1"/>
                <w:sz w:val="20"/>
                <w:szCs w:val="20"/>
              </w:rPr>
              <w:t>ü</w:t>
            </w:r>
            <w:r>
              <w:rPr>
                <w:rFonts w:ascii="Times New Roman" w:hAnsi="Times New Roman" w:cs="Times New Roman"/>
                <w:color w:val="000000" w:themeColor="text1"/>
                <w:sz w:val="20"/>
                <w:szCs w:val="20"/>
                <w:lang w:val="en-US"/>
              </w:rPr>
              <w:t>n</w:t>
            </w:r>
            <w:r w:rsidRPr="004205A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zal</w:t>
            </w:r>
            <w:r w:rsidRPr="004205A1">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lang w:val="az-Latn-AZ"/>
              </w:rPr>
              <w:t>2 (</w:t>
            </w:r>
            <w:r>
              <w:rPr>
                <w:rFonts w:ascii="Times New Roman" w:hAnsi="Times New Roman" w:cs="Times New Roman"/>
                <w:color w:val="000000" w:themeColor="text1"/>
                <w:sz w:val="20"/>
                <w:szCs w:val="20"/>
                <w:lang w:val="en-US"/>
              </w:rPr>
              <w:t>Yeni</w:t>
            </w:r>
            <w:r w:rsidRPr="004205A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bina</w:t>
            </w:r>
            <w:r w:rsidR="00D23783" w:rsidRPr="00D23783">
              <w:rPr>
                <w:rFonts w:ascii="Times New Roman" w:hAnsi="Times New Roman" w:cs="Times New Roman"/>
                <w:color w:val="000000" w:themeColor="text1"/>
                <w:sz w:val="20"/>
                <w:szCs w:val="20"/>
              </w:rPr>
              <w:t xml:space="preserve">, </w:t>
            </w:r>
            <w:r w:rsidR="00D23783">
              <w:rPr>
                <w:rFonts w:ascii="Times New Roman" w:hAnsi="Times New Roman" w:cs="Times New Roman"/>
                <w:color w:val="000000" w:themeColor="text1"/>
                <w:sz w:val="20"/>
                <w:szCs w:val="20"/>
                <w:lang w:val="en-US"/>
              </w:rPr>
              <w:t>s</w:t>
            </w:r>
            <w:r w:rsidR="00D23783" w:rsidRPr="00D23783">
              <w:rPr>
                <w:rFonts w:ascii="Times New Roman" w:hAnsi="Times New Roman" w:cs="Times New Roman"/>
                <w:color w:val="000000" w:themeColor="text1"/>
                <w:sz w:val="20"/>
                <w:szCs w:val="20"/>
              </w:rPr>
              <w:t>.11.50</w:t>
            </w:r>
            <w:r>
              <w:rPr>
                <w:rFonts w:ascii="Times New Roman" w:hAnsi="Times New Roman" w:cs="Times New Roman"/>
                <w:color w:val="000000" w:themeColor="text1"/>
                <w:sz w:val="20"/>
                <w:szCs w:val="20"/>
                <w:lang w:val="az-Latn-AZ"/>
              </w:rPr>
              <w:t>)</w:t>
            </w:r>
          </w:p>
        </w:tc>
      </w:tr>
      <w:tr w:rsidR="00692C1F" w:rsidRPr="006744B3" w:rsidTr="0086580F">
        <w:tc>
          <w:tcPr>
            <w:tcW w:w="2202" w:type="dxa"/>
            <w:gridSpan w:val="2"/>
            <w:vMerge/>
          </w:tcPr>
          <w:p w:rsidR="009555C1" w:rsidRPr="004205A1" w:rsidRDefault="009555C1" w:rsidP="00E332E0">
            <w:pPr>
              <w:rPr>
                <w:rFonts w:ascii="Times New Roman" w:hAnsi="Times New Roman" w:cs="Times New Roman"/>
                <w:b/>
                <w:bCs/>
                <w:color w:val="000000" w:themeColor="text1"/>
                <w:sz w:val="20"/>
                <w:szCs w:val="20"/>
              </w:rPr>
            </w:pPr>
          </w:p>
        </w:tc>
        <w:tc>
          <w:tcPr>
            <w:tcW w:w="3077" w:type="dxa"/>
            <w:gridSpan w:val="3"/>
          </w:tcPr>
          <w:p w:rsidR="009555C1" w:rsidRPr="006744B3" w:rsidRDefault="009555C1" w:rsidP="004C7655">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Məsləhət</w:t>
            </w:r>
            <w:r w:rsidR="00BF28AB" w:rsidRPr="006744B3">
              <w:rPr>
                <w:rFonts w:ascii="Times New Roman" w:hAnsi="Times New Roman" w:cs="Times New Roman"/>
                <w:bCs/>
                <w:color w:val="000000" w:themeColor="text1"/>
                <w:sz w:val="20"/>
                <w:szCs w:val="20"/>
                <w:lang w:val="az-Latn-AZ"/>
              </w:rPr>
              <w:t xml:space="preserve"> </w:t>
            </w:r>
            <w:r w:rsidR="004C7655" w:rsidRPr="006744B3">
              <w:rPr>
                <w:rFonts w:ascii="Times New Roman" w:hAnsi="Times New Roman" w:cs="Times New Roman"/>
                <w:bCs/>
                <w:color w:val="000000" w:themeColor="text1"/>
                <w:sz w:val="20"/>
                <w:szCs w:val="20"/>
              </w:rPr>
              <w:t>saat</w:t>
            </w:r>
            <w:r w:rsidRPr="006744B3">
              <w:rPr>
                <w:rFonts w:ascii="Times New Roman" w:hAnsi="Times New Roman" w:cs="Times New Roman"/>
                <w:bCs/>
                <w:color w:val="000000" w:themeColor="text1"/>
                <w:sz w:val="20"/>
                <w:szCs w:val="20"/>
              </w:rPr>
              <w:t>ı</w:t>
            </w:r>
          </w:p>
        </w:tc>
        <w:tc>
          <w:tcPr>
            <w:tcW w:w="4626" w:type="dxa"/>
            <w:gridSpan w:val="3"/>
          </w:tcPr>
          <w:p w:rsidR="009555C1" w:rsidRPr="006744B3" w:rsidRDefault="00020CBF" w:rsidP="00020CBF">
            <w:pPr>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Cümə</w:t>
            </w:r>
            <w:r w:rsidR="00652257" w:rsidRPr="006744B3">
              <w:rPr>
                <w:rFonts w:ascii="Times New Roman" w:hAnsi="Times New Roman" w:cs="Times New Roman"/>
                <w:color w:val="000000" w:themeColor="text1"/>
                <w:sz w:val="20"/>
                <w:szCs w:val="20"/>
                <w:lang w:val="az-Latn-AZ"/>
              </w:rPr>
              <w:t>, saat 1</w:t>
            </w:r>
            <w:r>
              <w:rPr>
                <w:rFonts w:ascii="Times New Roman" w:hAnsi="Times New Roman" w:cs="Times New Roman"/>
                <w:color w:val="000000" w:themeColor="text1"/>
                <w:sz w:val="20"/>
                <w:szCs w:val="20"/>
                <w:lang w:val="az-Latn-AZ"/>
              </w:rPr>
              <w:t>0</w:t>
            </w:r>
            <w:r w:rsidR="00652257"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3</w:t>
            </w:r>
            <w:r w:rsidR="00652257" w:rsidRPr="006744B3">
              <w:rPr>
                <w:rFonts w:ascii="Times New Roman" w:hAnsi="Times New Roman" w:cs="Times New Roman"/>
                <w:color w:val="000000" w:themeColor="text1"/>
                <w:sz w:val="20"/>
                <w:szCs w:val="20"/>
                <w:lang w:val="az-Latn-AZ"/>
              </w:rPr>
              <w:t>0</w:t>
            </w: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Prerekvizitlər</w:t>
            </w:r>
          </w:p>
        </w:tc>
        <w:tc>
          <w:tcPr>
            <w:tcW w:w="7703" w:type="dxa"/>
            <w:gridSpan w:val="6"/>
          </w:tcPr>
          <w:p w:rsidR="009555C1" w:rsidRPr="006744B3" w:rsidRDefault="00F60090"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yoxdur</w:t>
            </w: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Tədris</w:t>
            </w:r>
            <w:r w:rsidR="00BF28AB"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dili</w:t>
            </w:r>
          </w:p>
        </w:tc>
        <w:tc>
          <w:tcPr>
            <w:tcW w:w="7703" w:type="dxa"/>
            <w:gridSpan w:val="6"/>
          </w:tcPr>
          <w:p w:rsidR="009555C1" w:rsidRPr="006744B3" w:rsidRDefault="00534DED"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Azərbaycan dili</w:t>
            </w: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Fənnin</w:t>
            </w:r>
            <w:r w:rsidR="00BF28AB"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növü</w:t>
            </w:r>
          </w:p>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(məcburi, seçmə)</w:t>
            </w:r>
          </w:p>
        </w:tc>
        <w:tc>
          <w:tcPr>
            <w:tcW w:w="7703" w:type="dxa"/>
            <w:gridSpan w:val="6"/>
          </w:tcPr>
          <w:p w:rsidR="009555C1" w:rsidRPr="006744B3" w:rsidRDefault="00534DED"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Məcburi</w:t>
            </w: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lang w:val="az-Latn-AZ"/>
              </w:rPr>
              <w:t>D</w:t>
            </w:r>
            <w:r w:rsidRPr="006744B3">
              <w:rPr>
                <w:rFonts w:ascii="Times New Roman" w:hAnsi="Times New Roman" w:cs="Times New Roman"/>
                <w:b/>
                <w:bCs/>
                <w:color w:val="000000" w:themeColor="text1"/>
                <w:sz w:val="20"/>
                <w:szCs w:val="20"/>
              </w:rPr>
              <w:t>ərsliklər</w:t>
            </w:r>
            <w:r w:rsidR="00BF28AB"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və</w:t>
            </w:r>
            <w:r w:rsidR="00BF28AB"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əlavə</w:t>
            </w:r>
            <w:r w:rsidR="00BF28AB"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ədəbiyyat</w:t>
            </w:r>
          </w:p>
        </w:tc>
        <w:tc>
          <w:tcPr>
            <w:tcW w:w="7703" w:type="dxa"/>
            <w:gridSpan w:val="6"/>
          </w:tcPr>
          <w:p w:rsidR="00652257" w:rsidRPr="006744B3" w:rsidRDefault="007F053F" w:rsidP="00D93BA9">
            <w:pP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Əsas d</w:t>
            </w:r>
            <w:r w:rsidR="00652257" w:rsidRPr="006744B3">
              <w:rPr>
                <w:rFonts w:ascii="Times New Roman" w:hAnsi="Times New Roman" w:cs="Times New Roman"/>
                <w:b/>
                <w:color w:val="000000" w:themeColor="text1"/>
                <w:sz w:val="20"/>
                <w:szCs w:val="20"/>
                <w:lang w:val="az-Latn-AZ"/>
              </w:rPr>
              <w:t>ərsliklər:</w:t>
            </w:r>
          </w:p>
          <w:p w:rsidR="00D93BA9" w:rsidRPr="006744B3" w:rsidRDefault="00D93BA9" w:rsidP="00D93BA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1.Nağıyev C., Qədim Şərq ədəbiyyatı tarixi</w:t>
            </w:r>
            <w:r w:rsidR="0022290E"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Asiya n.,</w:t>
            </w:r>
            <w:r w:rsidR="0022290E" w:rsidRPr="006744B3">
              <w:rPr>
                <w:rFonts w:ascii="Times New Roman" w:hAnsi="Times New Roman" w:cs="Times New Roman"/>
                <w:color w:val="000000" w:themeColor="text1"/>
                <w:sz w:val="20"/>
                <w:szCs w:val="20"/>
                <w:lang w:val="az-Latn-AZ"/>
              </w:rPr>
              <w:t xml:space="preserve"> B.,</w:t>
            </w:r>
            <w:r w:rsidRPr="006744B3">
              <w:rPr>
                <w:rFonts w:ascii="Times New Roman" w:hAnsi="Times New Roman" w:cs="Times New Roman"/>
                <w:color w:val="000000" w:themeColor="text1"/>
                <w:sz w:val="20"/>
                <w:szCs w:val="20"/>
                <w:lang w:val="az-Latn-AZ"/>
              </w:rPr>
              <w:t xml:space="preserve"> 2009;</w:t>
            </w:r>
          </w:p>
          <w:p w:rsidR="00817B81" w:rsidRPr="006744B3" w:rsidRDefault="00D93BA9"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2</w:t>
            </w:r>
            <w:r w:rsidR="00817B81" w:rsidRPr="006744B3">
              <w:rPr>
                <w:rFonts w:ascii="Times New Roman" w:hAnsi="Times New Roman" w:cs="Times New Roman"/>
                <w:color w:val="000000" w:themeColor="text1"/>
                <w:sz w:val="20"/>
                <w:szCs w:val="20"/>
                <w:lang w:val="az-Latn-AZ"/>
              </w:rPr>
              <w:t>.Qədim Şərq ədəbiyyatı (tərcüməçilər: İ. Vəliyev, N.Səfərov, E.Ağaoğlu)</w:t>
            </w:r>
            <w:r w:rsidR="0042121F" w:rsidRPr="006744B3">
              <w:rPr>
                <w:rFonts w:ascii="Times New Roman" w:hAnsi="Times New Roman" w:cs="Times New Roman"/>
                <w:color w:val="000000" w:themeColor="text1"/>
                <w:sz w:val="20"/>
                <w:szCs w:val="20"/>
                <w:lang w:val="az-Latn-AZ"/>
              </w:rPr>
              <w:t>.</w:t>
            </w:r>
            <w:r w:rsidR="00817B81" w:rsidRPr="006744B3">
              <w:rPr>
                <w:rFonts w:ascii="Times New Roman" w:hAnsi="Times New Roman" w:cs="Times New Roman"/>
                <w:color w:val="000000" w:themeColor="text1"/>
                <w:sz w:val="20"/>
                <w:szCs w:val="20"/>
                <w:lang w:val="az-Latn-AZ"/>
              </w:rPr>
              <w:t>”AE”,B.,1999</w:t>
            </w:r>
            <w:r w:rsidR="00091EB2" w:rsidRPr="006744B3">
              <w:rPr>
                <w:rFonts w:ascii="Times New Roman" w:hAnsi="Times New Roman" w:cs="Times New Roman"/>
                <w:color w:val="000000" w:themeColor="text1"/>
                <w:sz w:val="20"/>
                <w:szCs w:val="20"/>
                <w:lang w:val="az-Latn-AZ"/>
              </w:rPr>
              <w:t>;</w:t>
            </w:r>
          </w:p>
          <w:p w:rsidR="00817B81" w:rsidRPr="006744B3" w:rsidRDefault="00D93BA9"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3</w:t>
            </w:r>
            <w:r w:rsidR="00091EB2" w:rsidRPr="006744B3">
              <w:rPr>
                <w:rFonts w:ascii="Times New Roman" w:hAnsi="Times New Roman" w:cs="Times New Roman"/>
                <w:color w:val="000000" w:themeColor="text1"/>
                <w:sz w:val="20"/>
                <w:szCs w:val="20"/>
                <w:lang w:val="az-Latn-AZ"/>
              </w:rPr>
              <w:t>.</w:t>
            </w:r>
            <w:r w:rsidR="00817B81" w:rsidRPr="006744B3">
              <w:rPr>
                <w:rFonts w:ascii="Times New Roman" w:hAnsi="Times New Roman" w:cs="Times New Roman"/>
                <w:color w:val="000000" w:themeColor="text1"/>
                <w:sz w:val="20"/>
                <w:szCs w:val="20"/>
                <w:lang w:val="az-Latn-AZ"/>
              </w:rPr>
              <w:t>Qədim Şərq ədəbiyyatı müntə</w:t>
            </w:r>
            <w:r w:rsidR="0042121F" w:rsidRPr="006744B3">
              <w:rPr>
                <w:rFonts w:ascii="Times New Roman" w:hAnsi="Times New Roman" w:cs="Times New Roman"/>
                <w:color w:val="000000" w:themeColor="text1"/>
                <w:sz w:val="20"/>
                <w:szCs w:val="20"/>
                <w:lang w:val="az-Latn-AZ"/>
              </w:rPr>
              <w:t>xabatı</w:t>
            </w:r>
            <w:r w:rsidR="00817B81" w:rsidRPr="006744B3">
              <w:rPr>
                <w:rFonts w:ascii="Times New Roman" w:hAnsi="Times New Roman" w:cs="Times New Roman"/>
                <w:color w:val="000000" w:themeColor="text1"/>
                <w:sz w:val="20"/>
                <w:szCs w:val="20"/>
                <w:lang w:val="az-Latn-AZ"/>
              </w:rPr>
              <w:t xml:space="preserve"> (tərcüməçilər: İ. Vəliyev, N.Səfərov, E.Ağaoğlu)</w:t>
            </w:r>
            <w:r w:rsidR="0088785A" w:rsidRPr="006744B3">
              <w:rPr>
                <w:rFonts w:ascii="Times New Roman" w:hAnsi="Times New Roman" w:cs="Times New Roman"/>
                <w:color w:val="000000" w:themeColor="text1"/>
                <w:sz w:val="20"/>
                <w:szCs w:val="20"/>
                <w:lang w:val="az-Latn-AZ"/>
              </w:rPr>
              <w:t>,</w:t>
            </w:r>
            <w:r w:rsidR="00817B81" w:rsidRPr="006744B3">
              <w:rPr>
                <w:rFonts w:ascii="Times New Roman" w:hAnsi="Times New Roman" w:cs="Times New Roman"/>
                <w:color w:val="000000" w:themeColor="text1"/>
                <w:sz w:val="20"/>
                <w:szCs w:val="20"/>
                <w:lang w:val="az-Latn-AZ"/>
              </w:rPr>
              <w:t xml:space="preserve"> “Şərq-Qərb”</w:t>
            </w:r>
            <w:r w:rsidR="0088785A" w:rsidRPr="006744B3">
              <w:rPr>
                <w:rFonts w:ascii="Times New Roman" w:hAnsi="Times New Roman" w:cs="Times New Roman"/>
                <w:color w:val="000000" w:themeColor="text1"/>
                <w:sz w:val="20"/>
                <w:szCs w:val="20"/>
                <w:lang w:val="az-Latn-AZ"/>
              </w:rPr>
              <w:t>, B, 2007</w:t>
            </w:r>
            <w:r w:rsidR="00060A19" w:rsidRPr="006744B3">
              <w:rPr>
                <w:rFonts w:ascii="Times New Roman" w:hAnsi="Times New Roman" w:cs="Times New Roman"/>
                <w:color w:val="000000" w:themeColor="text1"/>
                <w:sz w:val="20"/>
                <w:szCs w:val="20"/>
                <w:lang w:val="az-Latn-AZ"/>
              </w:rPr>
              <w:t xml:space="preserve"> (”AE”, B.,1999 nəşri əsasında təkrar çap edilib)</w:t>
            </w:r>
            <w:r w:rsidR="0088785A" w:rsidRPr="006744B3">
              <w:rPr>
                <w:rFonts w:ascii="Times New Roman" w:hAnsi="Times New Roman" w:cs="Times New Roman"/>
                <w:color w:val="000000" w:themeColor="text1"/>
                <w:sz w:val="20"/>
                <w:szCs w:val="20"/>
                <w:lang w:val="az-Latn-AZ"/>
              </w:rPr>
              <w:t>;</w:t>
            </w:r>
          </w:p>
          <w:p w:rsidR="00D93BA9" w:rsidRPr="006744B3" w:rsidRDefault="00D93BA9"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4.Tronski İ.M., Antik ədəbiyyat tarixi.“Elm və təhsil”,</w:t>
            </w:r>
            <w:r w:rsidR="00060A19" w:rsidRPr="006744B3">
              <w:rPr>
                <w:rFonts w:ascii="Times New Roman" w:hAnsi="Times New Roman" w:cs="Times New Roman"/>
                <w:color w:val="000000" w:themeColor="text1"/>
                <w:sz w:val="20"/>
                <w:szCs w:val="20"/>
                <w:lang w:val="az-Latn-AZ"/>
              </w:rPr>
              <w:t xml:space="preserve"> B.,</w:t>
            </w:r>
            <w:r w:rsidRPr="006744B3">
              <w:rPr>
                <w:rFonts w:ascii="Times New Roman" w:hAnsi="Times New Roman" w:cs="Times New Roman"/>
                <w:color w:val="000000" w:themeColor="text1"/>
                <w:sz w:val="20"/>
                <w:szCs w:val="20"/>
                <w:lang w:val="az-Latn-AZ"/>
              </w:rPr>
              <w:t xml:space="preserve"> 2011</w:t>
            </w:r>
            <w:r w:rsidR="0022290E" w:rsidRPr="006744B3">
              <w:rPr>
                <w:rFonts w:ascii="Times New Roman" w:hAnsi="Times New Roman" w:cs="Times New Roman"/>
                <w:color w:val="000000" w:themeColor="text1"/>
                <w:sz w:val="20"/>
                <w:szCs w:val="20"/>
                <w:lang w:val="az-Latn-AZ"/>
              </w:rPr>
              <w:t xml:space="preserve"> (Tərc.C.Nağıyev, E.Kərimli)</w:t>
            </w:r>
          </w:p>
          <w:p w:rsidR="0042121F" w:rsidRPr="006744B3" w:rsidRDefault="003C5C35" w:rsidP="0042121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5</w:t>
            </w:r>
            <w:r w:rsidR="0042121F" w:rsidRPr="006744B3">
              <w:rPr>
                <w:rFonts w:ascii="Times New Roman" w:hAnsi="Times New Roman" w:cs="Times New Roman"/>
                <w:color w:val="000000" w:themeColor="text1"/>
                <w:sz w:val="20"/>
                <w:szCs w:val="20"/>
                <w:lang w:val="az-Latn-AZ"/>
              </w:rPr>
              <w:t>.Antik ədəbiyyat antologiyası (</w:t>
            </w:r>
            <w:r w:rsidR="00060A19" w:rsidRPr="006744B3">
              <w:rPr>
                <w:rFonts w:ascii="Times New Roman" w:hAnsi="Times New Roman" w:cs="Times New Roman"/>
                <w:color w:val="000000" w:themeColor="text1"/>
                <w:sz w:val="20"/>
                <w:szCs w:val="20"/>
                <w:lang w:val="az-Latn-AZ"/>
              </w:rPr>
              <w:t>I c., tərt. ed. prof. Əli Sultanlı)</w:t>
            </w:r>
            <w:r w:rsidR="0042121F" w:rsidRPr="006744B3">
              <w:rPr>
                <w:rFonts w:ascii="Times New Roman" w:hAnsi="Times New Roman" w:cs="Times New Roman"/>
                <w:color w:val="000000" w:themeColor="text1"/>
                <w:sz w:val="20"/>
                <w:szCs w:val="20"/>
                <w:lang w:val="az-Latn-AZ"/>
              </w:rPr>
              <w:t xml:space="preserve"> </w:t>
            </w:r>
            <w:r w:rsidR="0022290E" w:rsidRPr="006744B3">
              <w:rPr>
                <w:rFonts w:ascii="Times New Roman" w:hAnsi="Times New Roman" w:cs="Times New Roman"/>
                <w:color w:val="000000" w:themeColor="text1"/>
                <w:sz w:val="20"/>
                <w:szCs w:val="20"/>
                <w:lang w:val="az-Latn-AZ"/>
              </w:rPr>
              <w:t>“Avrasiya press”</w:t>
            </w:r>
            <w:r w:rsidR="00060A19" w:rsidRPr="006744B3">
              <w:rPr>
                <w:rFonts w:ascii="Times New Roman" w:hAnsi="Times New Roman" w:cs="Times New Roman"/>
                <w:color w:val="000000" w:themeColor="text1"/>
                <w:sz w:val="20"/>
                <w:szCs w:val="20"/>
                <w:lang w:val="az-Latn-AZ"/>
              </w:rPr>
              <w:t>, B.,</w:t>
            </w:r>
            <w:r w:rsidR="0022290E" w:rsidRPr="006744B3">
              <w:rPr>
                <w:rFonts w:ascii="Times New Roman" w:hAnsi="Times New Roman" w:cs="Times New Roman"/>
                <w:color w:val="000000" w:themeColor="text1"/>
                <w:sz w:val="20"/>
                <w:szCs w:val="20"/>
                <w:lang w:val="az-Latn-AZ"/>
              </w:rPr>
              <w:t xml:space="preserve"> </w:t>
            </w:r>
            <w:r w:rsidR="0042121F" w:rsidRPr="006744B3">
              <w:rPr>
                <w:rFonts w:ascii="Times New Roman" w:hAnsi="Times New Roman" w:cs="Times New Roman"/>
                <w:color w:val="000000" w:themeColor="text1"/>
                <w:sz w:val="20"/>
                <w:szCs w:val="20"/>
                <w:lang w:val="az-Latn-AZ"/>
              </w:rPr>
              <w:t>2006</w:t>
            </w:r>
            <w:r w:rsidR="0088785A" w:rsidRPr="006744B3">
              <w:rPr>
                <w:rFonts w:ascii="Times New Roman" w:hAnsi="Times New Roman" w:cs="Times New Roman"/>
                <w:color w:val="000000" w:themeColor="text1"/>
                <w:sz w:val="20"/>
                <w:szCs w:val="20"/>
                <w:lang w:val="az-Latn-AZ"/>
              </w:rPr>
              <w:t>;</w:t>
            </w:r>
          </w:p>
          <w:p w:rsidR="0042121F" w:rsidRPr="006744B3" w:rsidRDefault="003C5C35" w:rsidP="0042121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6</w:t>
            </w:r>
            <w:r w:rsidR="0042121F" w:rsidRPr="006744B3">
              <w:rPr>
                <w:rFonts w:ascii="Times New Roman" w:hAnsi="Times New Roman" w:cs="Times New Roman"/>
                <w:color w:val="000000" w:themeColor="text1"/>
                <w:sz w:val="20"/>
                <w:szCs w:val="20"/>
                <w:lang w:val="az-Latn-AZ"/>
              </w:rPr>
              <w:t>.Antik ədəbiyyat antologiyası (II c</w:t>
            </w:r>
            <w:r w:rsidR="00060A19" w:rsidRPr="006744B3">
              <w:rPr>
                <w:rFonts w:ascii="Times New Roman" w:hAnsi="Times New Roman" w:cs="Times New Roman"/>
                <w:color w:val="000000" w:themeColor="text1"/>
                <w:sz w:val="20"/>
                <w:szCs w:val="20"/>
                <w:lang w:val="az-Latn-AZ"/>
              </w:rPr>
              <w:t>., tərt. ed. prof. Əli Sultanlı).</w:t>
            </w:r>
            <w:r w:rsidR="0022290E" w:rsidRPr="006744B3">
              <w:rPr>
                <w:rFonts w:ascii="Times New Roman" w:hAnsi="Times New Roman" w:cs="Times New Roman"/>
                <w:color w:val="000000" w:themeColor="text1"/>
                <w:sz w:val="20"/>
                <w:szCs w:val="20"/>
                <w:lang w:val="az-Latn-AZ"/>
              </w:rPr>
              <w:t>“Avrasiya press”,</w:t>
            </w:r>
            <w:r w:rsidR="00060A19" w:rsidRPr="006744B3">
              <w:rPr>
                <w:rFonts w:ascii="Times New Roman" w:hAnsi="Times New Roman" w:cs="Times New Roman"/>
                <w:color w:val="000000" w:themeColor="text1"/>
                <w:sz w:val="20"/>
                <w:szCs w:val="20"/>
                <w:lang w:val="az-Latn-AZ"/>
              </w:rPr>
              <w:t xml:space="preserve"> B.,</w:t>
            </w:r>
            <w:r w:rsidR="0042121F" w:rsidRPr="006744B3">
              <w:rPr>
                <w:rFonts w:ascii="Times New Roman" w:hAnsi="Times New Roman" w:cs="Times New Roman"/>
                <w:color w:val="000000" w:themeColor="text1"/>
                <w:sz w:val="20"/>
                <w:szCs w:val="20"/>
                <w:lang w:val="az-Latn-AZ"/>
              </w:rPr>
              <w:t xml:space="preserve"> 2006</w:t>
            </w:r>
            <w:r w:rsidR="0088785A" w:rsidRPr="006744B3">
              <w:rPr>
                <w:rFonts w:ascii="Times New Roman" w:hAnsi="Times New Roman" w:cs="Times New Roman"/>
                <w:color w:val="000000" w:themeColor="text1"/>
                <w:sz w:val="20"/>
                <w:szCs w:val="20"/>
                <w:lang w:val="az-Latn-AZ"/>
              </w:rPr>
              <w:t>;</w:t>
            </w:r>
          </w:p>
          <w:p w:rsidR="00817B81" w:rsidRPr="006744B3" w:rsidRDefault="003C5C35"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7</w:t>
            </w:r>
            <w:r w:rsidR="00060A19" w:rsidRPr="006744B3">
              <w:rPr>
                <w:rFonts w:ascii="Times New Roman" w:hAnsi="Times New Roman" w:cs="Times New Roman"/>
                <w:color w:val="000000" w:themeColor="text1"/>
                <w:sz w:val="20"/>
                <w:szCs w:val="20"/>
                <w:lang w:val="az-Latn-AZ"/>
              </w:rPr>
              <w:t>.</w:t>
            </w:r>
            <w:r w:rsidR="0042121F" w:rsidRPr="006744B3">
              <w:rPr>
                <w:rFonts w:ascii="Times New Roman" w:hAnsi="Times New Roman" w:cs="Times New Roman"/>
                <w:color w:val="000000" w:themeColor="text1"/>
                <w:sz w:val="20"/>
                <w:szCs w:val="20"/>
                <w:lang w:val="az-Latn-AZ"/>
              </w:rPr>
              <w:t>Roma ədəbiyyatı müntəxabatı (t. e. prof. Əli Sultanlı). Azərbaycan univers</w:t>
            </w:r>
            <w:r w:rsidR="00060A19" w:rsidRPr="006744B3">
              <w:rPr>
                <w:rFonts w:ascii="Times New Roman" w:hAnsi="Times New Roman" w:cs="Times New Roman"/>
                <w:color w:val="000000" w:themeColor="text1"/>
                <w:sz w:val="20"/>
                <w:szCs w:val="20"/>
                <w:lang w:val="az-Latn-AZ"/>
              </w:rPr>
              <w:t>.</w:t>
            </w:r>
            <w:r w:rsidR="0042121F" w:rsidRPr="006744B3">
              <w:rPr>
                <w:rFonts w:ascii="Times New Roman" w:hAnsi="Times New Roman" w:cs="Times New Roman"/>
                <w:color w:val="000000" w:themeColor="text1"/>
                <w:sz w:val="20"/>
                <w:szCs w:val="20"/>
                <w:lang w:val="az-Latn-AZ"/>
              </w:rPr>
              <w:t>nəşr.,</w:t>
            </w:r>
            <w:r w:rsidR="00652257" w:rsidRPr="006744B3">
              <w:rPr>
                <w:rFonts w:ascii="Times New Roman" w:hAnsi="Times New Roman" w:cs="Times New Roman"/>
                <w:color w:val="000000" w:themeColor="text1"/>
                <w:sz w:val="20"/>
                <w:szCs w:val="20"/>
                <w:lang w:val="az-Latn-AZ"/>
              </w:rPr>
              <w:t>B., 1959.</w:t>
            </w:r>
          </w:p>
          <w:p w:rsidR="00652257" w:rsidRPr="006744B3" w:rsidRDefault="00652257" w:rsidP="00A0332B">
            <w:pPr>
              <w:rPr>
                <w:rFonts w:ascii="Times New Roman" w:hAnsi="Times New Roman" w:cs="Times New Roman"/>
                <w:color w:val="000000" w:themeColor="text1"/>
                <w:sz w:val="20"/>
                <w:szCs w:val="20"/>
                <w:lang w:val="az-Latn-AZ"/>
              </w:rPr>
            </w:pPr>
          </w:p>
          <w:p w:rsidR="00263F4A" w:rsidRPr="006744B3" w:rsidRDefault="00263F4A" w:rsidP="00263F4A">
            <w:pP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Əlavə dərsliklər:</w:t>
            </w:r>
          </w:p>
          <w:p w:rsidR="00A23BA6" w:rsidRPr="006744B3" w:rsidRDefault="00A23BA6"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b/>
                <w:color w:val="000000" w:themeColor="text1"/>
                <w:sz w:val="20"/>
                <w:szCs w:val="20"/>
                <w:lang w:val="az-Latn-AZ"/>
              </w:rPr>
              <w:t>1</w:t>
            </w:r>
            <w:r w:rsidRPr="006744B3">
              <w:rPr>
                <w:rFonts w:ascii="Times New Roman" w:hAnsi="Times New Roman" w:cs="Times New Roman"/>
                <w:color w:val="000000" w:themeColor="text1"/>
                <w:sz w:val="20"/>
                <w:szCs w:val="20"/>
                <w:lang w:val="az-Latn-AZ"/>
              </w:rPr>
              <w:t>.Nağıyev C.,</w:t>
            </w:r>
            <w:r w:rsidR="00F956D2" w:rsidRPr="006744B3">
              <w:rPr>
                <w:rFonts w:ascii="Times New Roman" w:hAnsi="Times New Roman" w:cs="Times New Roman"/>
                <w:color w:val="000000" w:themeColor="text1"/>
                <w:sz w:val="20"/>
                <w:szCs w:val="20"/>
                <w:lang w:val="az-Latn-AZ"/>
              </w:rPr>
              <w:t xml:space="preserve"> Qədim Şərq ədəbiyyatı tarixi, B., 2004;</w:t>
            </w:r>
          </w:p>
          <w:p w:rsidR="00F956D2" w:rsidRPr="006744B3" w:rsidRDefault="00F956D2"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2.Nağıyev C., Qədim Şərq ədəbiyyatı, B.,2007</w:t>
            </w:r>
          </w:p>
          <w:p w:rsidR="00F956D2" w:rsidRPr="006744B3" w:rsidRDefault="00F956D2"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3.Novruzov T., Qədim Şərq ədəbiyyatı tarixi, B., 2005;</w:t>
            </w:r>
          </w:p>
          <w:p w:rsidR="00F956D2" w:rsidRPr="006744B3" w:rsidRDefault="00D64053"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4. Novruzov T., Dünya ədəbiyyatı tarixi 1-ci h., (Qədim Şərq ədəbiyyatı), B., ADPU, 2011;</w:t>
            </w:r>
          </w:p>
          <w:p w:rsidR="00F956D2" w:rsidRPr="006744B3" w:rsidRDefault="00F956D2"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4. Sultanlı Ə., Antik ədəbiyyat tarixi, B., 1958;</w:t>
            </w:r>
          </w:p>
          <w:p w:rsidR="00F956D2" w:rsidRPr="006744B3" w:rsidRDefault="00F956D2" w:rsidP="00263F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5. Novruzov T., Qədim yunan və Roma ədəbiyyatı, B., 2005;</w:t>
            </w:r>
          </w:p>
          <w:p w:rsidR="00A23BA6" w:rsidRPr="006744B3" w:rsidRDefault="00F956D2" w:rsidP="00A23BA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6.</w:t>
            </w:r>
            <w:r w:rsidR="00A23BA6" w:rsidRPr="006744B3">
              <w:rPr>
                <w:rFonts w:ascii="Times New Roman" w:hAnsi="Times New Roman" w:cs="Times New Roman"/>
                <w:color w:val="000000" w:themeColor="text1"/>
                <w:sz w:val="20"/>
                <w:szCs w:val="20"/>
                <w:lang w:val="az-Latn-AZ"/>
              </w:rPr>
              <w:t>Novruzov T.,Qədim dünya ədəbiyyatı tarixi. B., ADPU 2003;</w:t>
            </w:r>
          </w:p>
          <w:p w:rsidR="00A23BA6" w:rsidRDefault="00F956D2" w:rsidP="00A23BA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7</w:t>
            </w:r>
            <w:r w:rsidR="00A23BA6" w:rsidRPr="006744B3">
              <w:rPr>
                <w:rFonts w:ascii="Times New Roman" w:hAnsi="Times New Roman" w:cs="Times New Roman"/>
                <w:color w:val="000000" w:themeColor="text1"/>
                <w:sz w:val="20"/>
                <w:szCs w:val="20"/>
                <w:lang w:val="az-Latn-AZ"/>
              </w:rPr>
              <w:t>.Novruzov T, Paşayeva N., Antik Yunanıstanda ədəbiyyat nəzəriyyəsi.”Təfəkkür” Universtetinin elmi əsərləri (1-ci kitab), B, 1996.</w:t>
            </w:r>
          </w:p>
          <w:p w:rsidR="008A164A" w:rsidRDefault="008A164A" w:rsidP="008A164A">
            <w:pPr>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8.Hüseynov İ.,Əfəndiyeva N., Qədim Dünya mədəniyyəti, “Mars-print” NPM, B., 2009</w:t>
            </w:r>
          </w:p>
          <w:p w:rsidR="008A164A" w:rsidRPr="006744B3" w:rsidRDefault="008A164A" w:rsidP="00A23BA6">
            <w:pPr>
              <w:rPr>
                <w:rFonts w:ascii="Times New Roman" w:hAnsi="Times New Roman" w:cs="Times New Roman"/>
                <w:color w:val="000000" w:themeColor="text1"/>
                <w:sz w:val="20"/>
                <w:szCs w:val="20"/>
                <w:lang w:val="az-Latn-AZ"/>
              </w:rPr>
            </w:pPr>
          </w:p>
          <w:p w:rsidR="007F053F" w:rsidRPr="006744B3" w:rsidRDefault="00A23BA6" w:rsidP="00A23BA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 </w:t>
            </w:r>
          </w:p>
          <w:p w:rsidR="00D64053" w:rsidRPr="006744B3" w:rsidRDefault="00D64053" w:rsidP="00A23BA6">
            <w:pP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Mənbələr:</w:t>
            </w:r>
          </w:p>
          <w:p w:rsidR="0088785A" w:rsidRPr="006744B3" w:rsidRDefault="0088785A" w:rsidP="0088785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1.Aristotel, Poetika</w:t>
            </w:r>
            <w:r w:rsidR="000655F2"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Azər</w:t>
            </w:r>
            <w:r w:rsidR="005B60FF" w:rsidRPr="006744B3">
              <w:rPr>
                <w:rFonts w:ascii="Times New Roman" w:hAnsi="Times New Roman" w:cs="Times New Roman"/>
                <w:color w:val="000000" w:themeColor="text1"/>
                <w:sz w:val="20"/>
                <w:szCs w:val="20"/>
                <w:lang w:val="az-Latn-AZ"/>
              </w:rPr>
              <w:t>b</w:t>
            </w:r>
            <w:r w:rsidR="00D93BA9"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w:t>
            </w:r>
            <w:r w:rsidR="000655F2" w:rsidRPr="006744B3">
              <w:rPr>
                <w:rFonts w:ascii="Times New Roman" w:hAnsi="Times New Roman" w:cs="Times New Roman"/>
                <w:color w:val="000000" w:themeColor="text1"/>
                <w:sz w:val="20"/>
                <w:szCs w:val="20"/>
                <w:lang w:val="az-Latn-AZ"/>
              </w:rPr>
              <w:t>d</w:t>
            </w:r>
            <w:r w:rsidRPr="006744B3">
              <w:rPr>
                <w:rFonts w:ascii="Times New Roman" w:hAnsi="Times New Roman" w:cs="Times New Roman"/>
                <w:color w:val="000000" w:themeColor="text1"/>
                <w:sz w:val="20"/>
                <w:szCs w:val="20"/>
                <w:lang w:val="az-Latn-AZ"/>
              </w:rPr>
              <w:t>övlət nəşr., B, 1974</w:t>
            </w:r>
            <w:r w:rsidR="00D93BA9" w:rsidRPr="006744B3">
              <w:rPr>
                <w:rFonts w:ascii="Times New Roman" w:hAnsi="Times New Roman" w:cs="Times New Roman"/>
                <w:color w:val="000000" w:themeColor="text1"/>
                <w:sz w:val="20"/>
                <w:szCs w:val="20"/>
                <w:lang w:val="az-Latn-AZ"/>
              </w:rPr>
              <w:t>, (Aristotel</w:t>
            </w:r>
            <w:r w:rsidR="000655F2" w:rsidRPr="006744B3">
              <w:rPr>
                <w:rFonts w:ascii="Times New Roman" w:hAnsi="Times New Roman" w:cs="Times New Roman"/>
                <w:color w:val="000000" w:themeColor="text1"/>
                <w:sz w:val="20"/>
                <w:szCs w:val="20"/>
                <w:lang w:val="az-Latn-AZ"/>
              </w:rPr>
              <w:t>,</w:t>
            </w:r>
            <w:r w:rsidR="00D93BA9" w:rsidRPr="006744B3">
              <w:rPr>
                <w:rFonts w:ascii="Times New Roman" w:hAnsi="Times New Roman" w:cs="Times New Roman"/>
                <w:color w:val="000000" w:themeColor="text1"/>
                <w:sz w:val="20"/>
                <w:szCs w:val="20"/>
                <w:lang w:val="az-Latn-AZ"/>
              </w:rPr>
              <w:t xml:space="preserve"> Poetika</w:t>
            </w:r>
            <w:r w:rsidR="000655F2" w:rsidRPr="006744B3">
              <w:rPr>
                <w:rFonts w:ascii="Times New Roman" w:hAnsi="Times New Roman" w:cs="Times New Roman"/>
                <w:color w:val="000000" w:themeColor="text1"/>
                <w:sz w:val="20"/>
                <w:szCs w:val="20"/>
                <w:lang w:val="az-Latn-AZ"/>
              </w:rPr>
              <w:t>,</w:t>
            </w:r>
            <w:r w:rsidR="00D93BA9" w:rsidRPr="006744B3">
              <w:rPr>
                <w:rFonts w:ascii="Times New Roman" w:hAnsi="Times New Roman" w:cs="Times New Roman"/>
                <w:color w:val="000000" w:themeColor="text1"/>
                <w:sz w:val="20"/>
                <w:szCs w:val="20"/>
                <w:lang w:val="az-Latn-AZ"/>
              </w:rPr>
              <w:t xml:space="preserve"> Şərq-Qərb, </w:t>
            </w:r>
            <w:r w:rsidR="000655F2" w:rsidRPr="006744B3">
              <w:rPr>
                <w:rFonts w:ascii="Times New Roman" w:hAnsi="Times New Roman" w:cs="Times New Roman"/>
                <w:color w:val="000000" w:themeColor="text1"/>
                <w:sz w:val="20"/>
                <w:szCs w:val="20"/>
                <w:lang w:val="az-Latn-AZ"/>
              </w:rPr>
              <w:t xml:space="preserve">B., </w:t>
            </w:r>
            <w:r w:rsidR="00D93BA9" w:rsidRPr="006744B3">
              <w:rPr>
                <w:rFonts w:ascii="Times New Roman" w:hAnsi="Times New Roman" w:cs="Times New Roman"/>
                <w:color w:val="000000" w:themeColor="text1"/>
                <w:sz w:val="20"/>
                <w:szCs w:val="20"/>
                <w:lang w:val="az-Latn-AZ"/>
              </w:rPr>
              <w:t>2006)</w:t>
            </w:r>
            <w:r w:rsidRPr="006744B3">
              <w:rPr>
                <w:rFonts w:ascii="Times New Roman" w:hAnsi="Times New Roman" w:cs="Times New Roman"/>
                <w:color w:val="000000" w:themeColor="text1"/>
                <w:sz w:val="20"/>
                <w:szCs w:val="20"/>
                <w:lang w:val="az-Latn-AZ"/>
              </w:rPr>
              <w:t>;</w:t>
            </w:r>
          </w:p>
          <w:p w:rsidR="00A0332B" w:rsidRPr="006744B3" w:rsidRDefault="00652257"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2</w:t>
            </w:r>
            <w:r w:rsidR="00A0332B" w:rsidRPr="006744B3">
              <w:rPr>
                <w:rFonts w:ascii="Times New Roman" w:hAnsi="Times New Roman" w:cs="Times New Roman"/>
                <w:color w:val="000000" w:themeColor="text1"/>
                <w:sz w:val="20"/>
                <w:szCs w:val="20"/>
                <w:lang w:val="az-Latn-AZ"/>
              </w:rPr>
              <w:t>. Qolosovker</w:t>
            </w:r>
            <w:r w:rsidR="0088785A" w:rsidRPr="006744B3">
              <w:rPr>
                <w:rFonts w:ascii="Times New Roman" w:hAnsi="Times New Roman" w:cs="Times New Roman"/>
                <w:color w:val="000000" w:themeColor="text1"/>
                <w:sz w:val="20"/>
                <w:szCs w:val="20"/>
                <w:lang w:val="az-Latn-AZ"/>
              </w:rPr>
              <w:t xml:space="preserve"> Y.E.</w:t>
            </w:r>
            <w:r w:rsidR="00A0332B" w:rsidRPr="006744B3">
              <w:rPr>
                <w:rFonts w:ascii="Times New Roman" w:hAnsi="Times New Roman" w:cs="Times New Roman"/>
                <w:color w:val="000000" w:themeColor="text1"/>
                <w:sz w:val="20"/>
                <w:szCs w:val="20"/>
                <w:lang w:val="az-Latn-AZ"/>
              </w:rPr>
              <w:t>, Mifin mə</w:t>
            </w:r>
            <w:r w:rsidR="0088785A" w:rsidRPr="006744B3">
              <w:rPr>
                <w:rFonts w:ascii="Times New Roman" w:hAnsi="Times New Roman" w:cs="Times New Roman"/>
                <w:color w:val="000000" w:themeColor="text1"/>
                <w:sz w:val="20"/>
                <w:szCs w:val="20"/>
                <w:lang w:val="az-Latn-AZ"/>
              </w:rPr>
              <w:t>ntiqi. BSU “Kitab aləmi”,</w:t>
            </w:r>
            <w:r w:rsidR="00A0332B" w:rsidRPr="006744B3">
              <w:rPr>
                <w:rFonts w:ascii="Times New Roman" w:hAnsi="Times New Roman" w:cs="Times New Roman"/>
                <w:color w:val="000000" w:themeColor="text1"/>
                <w:sz w:val="20"/>
                <w:szCs w:val="20"/>
                <w:lang w:val="az-Latn-AZ"/>
              </w:rPr>
              <w:t xml:space="preserve"> B</w:t>
            </w:r>
            <w:r w:rsidR="0088785A"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2006</w:t>
            </w:r>
            <w:r w:rsidR="0088785A" w:rsidRPr="006744B3">
              <w:rPr>
                <w:rFonts w:ascii="Times New Roman" w:hAnsi="Times New Roman" w:cs="Times New Roman"/>
                <w:color w:val="000000" w:themeColor="text1"/>
                <w:sz w:val="20"/>
                <w:szCs w:val="20"/>
                <w:lang w:val="az-Latn-AZ"/>
              </w:rPr>
              <w:t>;</w:t>
            </w:r>
          </w:p>
          <w:p w:rsidR="00D93BA9" w:rsidRPr="006744B3" w:rsidRDefault="005B60FF" w:rsidP="00D93BA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3</w:t>
            </w:r>
            <w:r w:rsidR="00D93BA9" w:rsidRPr="006744B3">
              <w:rPr>
                <w:rFonts w:ascii="Times New Roman" w:hAnsi="Times New Roman" w:cs="Times New Roman"/>
                <w:color w:val="000000" w:themeColor="text1"/>
                <w:sz w:val="20"/>
                <w:szCs w:val="20"/>
                <w:lang w:val="az-Latn-AZ"/>
              </w:rPr>
              <w:t>.Şəfizadə B., Azərbaycan ədəbiyyatı tarixi (ən qədim dövrlər). “Adiloğlu” nəşr., B., 2003;</w:t>
            </w:r>
          </w:p>
          <w:p w:rsidR="00D93BA9" w:rsidRPr="006744B3" w:rsidRDefault="005B60FF" w:rsidP="00D93BA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4</w:t>
            </w:r>
            <w:r w:rsidR="00D93BA9" w:rsidRPr="006744B3">
              <w:rPr>
                <w:rFonts w:ascii="Times New Roman" w:hAnsi="Times New Roman" w:cs="Times New Roman"/>
                <w:color w:val="000000" w:themeColor="text1"/>
                <w:sz w:val="20"/>
                <w:szCs w:val="20"/>
                <w:lang w:val="az-Latn-AZ"/>
              </w:rPr>
              <w:t>.Skirbek</w:t>
            </w:r>
            <w:r w:rsidR="000655F2" w:rsidRPr="006744B3">
              <w:rPr>
                <w:rFonts w:ascii="Times New Roman" w:hAnsi="Times New Roman" w:cs="Times New Roman"/>
                <w:color w:val="000000" w:themeColor="text1"/>
                <w:sz w:val="20"/>
                <w:szCs w:val="20"/>
                <w:lang w:val="az-Latn-AZ"/>
              </w:rPr>
              <w:t xml:space="preserve"> Q.</w:t>
            </w:r>
            <w:r w:rsidR="00D93BA9" w:rsidRPr="006744B3">
              <w:rPr>
                <w:rFonts w:ascii="Times New Roman" w:hAnsi="Times New Roman" w:cs="Times New Roman"/>
                <w:color w:val="000000" w:themeColor="text1"/>
                <w:sz w:val="20"/>
                <w:szCs w:val="20"/>
                <w:lang w:val="az-Latn-AZ"/>
              </w:rPr>
              <w:t>, Gilye</w:t>
            </w:r>
            <w:r w:rsidR="000655F2" w:rsidRPr="006744B3">
              <w:rPr>
                <w:rFonts w:ascii="Times New Roman" w:hAnsi="Times New Roman" w:cs="Times New Roman"/>
                <w:color w:val="000000" w:themeColor="text1"/>
                <w:sz w:val="20"/>
                <w:szCs w:val="20"/>
                <w:lang w:val="az-Latn-AZ"/>
              </w:rPr>
              <w:t xml:space="preserve"> N., </w:t>
            </w:r>
            <w:r w:rsidR="00D93BA9" w:rsidRPr="006744B3">
              <w:rPr>
                <w:rFonts w:ascii="Times New Roman" w:hAnsi="Times New Roman" w:cs="Times New Roman"/>
                <w:color w:val="000000" w:themeColor="text1"/>
                <w:sz w:val="20"/>
                <w:szCs w:val="20"/>
                <w:lang w:val="az-Latn-AZ"/>
              </w:rPr>
              <w:t>Fəlsəfə</w:t>
            </w:r>
            <w:r w:rsidR="000655F2" w:rsidRPr="006744B3">
              <w:rPr>
                <w:rFonts w:ascii="Times New Roman" w:hAnsi="Times New Roman" w:cs="Times New Roman"/>
                <w:color w:val="000000" w:themeColor="text1"/>
                <w:sz w:val="20"/>
                <w:szCs w:val="20"/>
                <w:lang w:val="az-Latn-AZ"/>
              </w:rPr>
              <w:t xml:space="preserve"> tarixi, “Zəkioğlu” nəşriyyatı,B., 2007;</w:t>
            </w:r>
          </w:p>
          <w:p w:rsidR="003C5C35" w:rsidRPr="006744B3" w:rsidRDefault="003C5C35" w:rsidP="003C5C3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5. Nicat Əlisa, Dünya filosofları. B., 1995;</w:t>
            </w:r>
          </w:p>
          <w:p w:rsidR="0088785A" w:rsidRPr="006744B3" w:rsidRDefault="00C11708" w:rsidP="00A033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6</w:t>
            </w:r>
            <w:r w:rsidR="003C5C35" w:rsidRPr="006744B3">
              <w:rPr>
                <w:rFonts w:ascii="Times New Roman" w:hAnsi="Times New Roman" w:cs="Times New Roman"/>
                <w:color w:val="000000" w:themeColor="text1"/>
                <w:sz w:val="20"/>
                <w:szCs w:val="20"/>
                <w:lang w:val="az-Latn-AZ"/>
              </w:rPr>
              <w:t>.Əskər R., Qudatğu bilig</w:t>
            </w:r>
            <w:r w:rsidR="00D64053" w:rsidRPr="006744B3">
              <w:rPr>
                <w:rFonts w:ascii="Times New Roman" w:hAnsi="Times New Roman" w:cs="Times New Roman"/>
                <w:color w:val="000000" w:themeColor="text1"/>
                <w:sz w:val="20"/>
                <w:szCs w:val="20"/>
                <w:lang w:val="az-Latn-AZ"/>
              </w:rPr>
              <w:t>,</w:t>
            </w:r>
            <w:r w:rsidR="003C5C35" w:rsidRPr="006744B3">
              <w:rPr>
                <w:rFonts w:ascii="Times New Roman" w:hAnsi="Times New Roman" w:cs="Times New Roman"/>
                <w:color w:val="000000" w:themeColor="text1"/>
                <w:sz w:val="20"/>
                <w:szCs w:val="20"/>
                <w:lang w:val="az-Latn-AZ"/>
              </w:rPr>
              <w:t xml:space="preserve"> Elm, B.,2003</w:t>
            </w:r>
            <w:r w:rsidR="000655F2" w:rsidRPr="006744B3">
              <w:rPr>
                <w:rFonts w:ascii="Times New Roman" w:hAnsi="Times New Roman" w:cs="Times New Roman"/>
                <w:color w:val="000000" w:themeColor="text1"/>
                <w:sz w:val="20"/>
                <w:szCs w:val="20"/>
                <w:lang w:val="az-Latn-AZ"/>
              </w:rPr>
              <w:t>;</w:t>
            </w:r>
          </w:p>
          <w:p w:rsidR="00D64053" w:rsidRPr="006744B3" w:rsidRDefault="00D64053" w:rsidP="00D64053">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7.Əlibəyzadə E., Azərbaycan ədəbiyyatı tarixi. B., 2009.</w:t>
            </w:r>
          </w:p>
          <w:p w:rsidR="00D93BA9" w:rsidRPr="006744B3" w:rsidRDefault="00D64053" w:rsidP="00D93BA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8.</w:t>
            </w:r>
            <w:r w:rsidR="00D93BA9" w:rsidRPr="006744B3">
              <w:rPr>
                <w:rFonts w:ascii="Times New Roman" w:hAnsi="Times New Roman" w:cs="Times New Roman"/>
                <w:color w:val="000000" w:themeColor="text1"/>
                <w:sz w:val="20"/>
                <w:szCs w:val="20"/>
                <w:lang w:val="az-Latn-AZ"/>
              </w:rPr>
              <w:t>“Elladanın qəhrəmanları”, “Öndər</w:t>
            </w:r>
            <w:r w:rsidRPr="006744B3">
              <w:rPr>
                <w:rFonts w:ascii="Times New Roman" w:hAnsi="Times New Roman" w:cs="Times New Roman"/>
                <w:color w:val="000000" w:themeColor="text1"/>
                <w:sz w:val="20"/>
                <w:szCs w:val="20"/>
                <w:lang w:val="az-Latn-AZ"/>
              </w:rPr>
              <w:t>”</w:t>
            </w:r>
            <w:r w:rsidR="00D93BA9" w:rsidRPr="006744B3">
              <w:rPr>
                <w:rFonts w:ascii="Times New Roman" w:hAnsi="Times New Roman" w:cs="Times New Roman"/>
                <w:color w:val="000000" w:themeColor="text1"/>
                <w:sz w:val="20"/>
                <w:szCs w:val="20"/>
                <w:lang w:val="az-Latn-AZ"/>
              </w:rPr>
              <w:t xml:space="preserve"> nəşriyyat</w:t>
            </w:r>
            <w:r w:rsidRPr="006744B3">
              <w:rPr>
                <w:rFonts w:ascii="Times New Roman" w:hAnsi="Times New Roman" w:cs="Times New Roman"/>
                <w:color w:val="000000" w:themeColor="text1"/>
                <w:sz w:val="20"/>
                <w:szCs w:val="20"/>
                <w:lang w:val="az-Latn-AZ"/>
              </w:rPr>
              <w:t>ı</w:t>
            </w:r>
            <w:r w:rsidR="00D93BA9" w:rsidRPr="006744B3">
              <w:rPr>
                <w:rFonts w:ascii="Times New Roman" w:hAnsi="Times New Roman" w:cs="Times New Roman"/>
                <w:color w:val="000000" w:themeColor="text1"/>
                <w:sz w:val="20"/>
                <w:szCs w:val="20"/>
                <w:lang w:val="az-Latn-AZ"/>
              </w:rPr>
              <w:t>,</w:t>
            </w:r>
            <w:r w:rsidR="000655F2" w:rsidRPr="006744B3">
              <w:rPr>
                <w:rFonts w:ascii="Times New Roman" w:hAnsi="Times New Roman" w:cs="Times New Roman"/>
                <w:color w:val="000000" w:themeColor="text1"/>
                <w:sz w:val="20"/>
                <w:szCs w:val="20"/>
                <w:lang w:val="az-Latn-AZ"/>
              </w:rPr>
              <w:t xml:space="preserve"> B., </w:t>
            </w:r>
            <w:r w:rsidR="00D93BA9" w:rsidRPr="006744B3">
              <w:rPr>
                <w:rFonts w:ascii="Times New Roman" w:hAnsi="Times New Roman" w:cs="Times New Roman"/>
                <w:color w:val="000000" w:themeColor="text1"/>
                <w:sz w:val="20"/>
                <w:szCs w:val="20"/>
                <w:lang w:val="az-Latn-AZ"/>
              </w:rPr>
              <w:t>2004</w:t>
            </w:r>
            <w:r w:rsidR="000655F2" w:rsidRPr="006744B3">
              <w:rPr>
                <w:rFonts w:ascii="Times New Roman" w:hAnsi="Times New Roman" w:cs="Times New Roman"/>
                <w:color w:val="000000" w:themeColor="text1"/>
                <w:sz w:val="20"/>
                <w:szCs w:val="20"/>
                <w:lang w:val="az-Latn-AZ"/>
              </w:rPr>
              <w:t>.</w:t>
            </w:r>
          </w:p>
          <w:p w:rsidR="00652257" w:rsidRPr="006744B3" w:rsidRDefault="00D64053" w:rsidP="0065225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9</w:t>
            </w:r>
            <w:r w:rsidR="00652257" w:rsidRPr="006744B3">
              <w:rPr>
                <w:rFonts w:ascii="Times New Roman" w:hAnsi="Times New Roman" w:cs="Times New Roman"/>
                <w:color w:val="000000" w:themeColor="text1"/>
                <w:sz w:val="20"/>
                <w:szCs w:val="20"/>
                <w:lang w:val="az-Latn-AZ"/>
              </w:rPr>
              <w:t>. Homer, İlliada. B,1979;</w:t>
            </w:r>
          </w:p>
          <w:p w:rsidR="00652257" w:rsidRPr="006744B3" w:rsidRDefault="00D64053" w:rsidP="0065225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10</w:t>
            </w:r>
            <w:r w:rsidR="00652257" w:rsidRPr="006744B3">
              <w:rPr>
                <w:rFonts w:ascii="Times New Roman" w:hAnsi="Times New Roman" w:cs="Times New Roman"/>
                <w:color w:val="000000" w:themeColor="text1"/>
                <w:sz w:val="20"/>
                <w:szCs w:val="20"/>
                <w:lang w:val="az-Latn-AZ"/>
              </w:rPr>
              <w:t>. Homer, Odisseya. B,1977;</w:t>
            </w:r>
          </w:p>
          <w:p w:rsidR="00D94FBF" w:rsidRDefault="00D64053" w:rsidP="008A164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 </w:t>
            </w:r>
          </w:p>
          <w:p w:rsidR="008A164A" w:rsidRPr="006744B3" w:rsidRDefault="008A164A" w:rsidP="008A164A">
            <w:pPr>
              <w:rPr>
                <w:rFonts w:ascii="Times New Roman" w:hAnsi="Times New Roman" w:cs="Times New Roman"/>
                <w:b/>
                <w:color w:val="000000" w:themeColor="text1"/>
                <w:sz w:val="20"/>
                <w:szCs w:val="20"/>
                <w:lang w:val="az-Latn-AZ"/>
              </w:rPr>
            </w:pP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lang w:val="az-Latn-AZ"/>
              </w:rPr>
            </w:pPr>
            <w:r w:rsidRPr="006744B3">
              <w:rPr>
                <w:rFonts w:ascii="Times New Roman" w:hAnsi="Times New Roman" w:cs="Times New Roman"/>
                <w:b/>
                <w:bCs/>
                <w:color w:val="000000" w:themeColor="text1"/>
                <w:sz w:val="20"/>
                <w:szCs w:val="20"/>
                <w:lang w:val="az-Latn-AZ"/>
              </w:rPr>
              <w:t>Kursun vebsaytı</w:t>
            </w:r>
          </w:p>
        </w:tc>
        <w:tc>
          <w:tcPr>
            <w:tcW w:w="7703" w:type="dxa"/>
            <w:gridSpan w:val="6"/>
          </w:tcPr>
          <w:p w:rsidR="009555C1" w:rsidRPr="006744B3" w:rsidRDefault="009555C1" w:rsidP="00E332E0">
            <w:pPr>
              <w:rPr>
                <w:rFonts w:ascii="Times New Roman" w:hAnsi="Times New Roman" w:cs="Times New Roman"/>
                <w:b/>
                <w:color w:val="000000" w:themeColor="text1"/>
                <w:sz w:val="24"/>
                <w:szCs w:val="24"/>
                <w:lang w:val="az-Latn-AZ"/>
              </w:rPr>
            </w:pPr>
          </w:p>
        </w:tc>
      </w:tr>
      <w:tr w:rsidR="00692C1F" w:rsidRPr="006744B3" w:rsidTr="003F495A">
        <w:tc>
          <w:tcPr>
            <w:tcW w:w="2202" w:type="dxa"/>
            <w:gridSpan w:val="2"/>
            <w:vMerge w:val="restart"/>
          </w:tcPr>
          <w:p w:rsidR="009555C1" w:rsidRPr="006744B3" w:rsidRDefault="009555C1" w:rsidP="00E332E0">
            <w:pPr>
              <w:rPr>
                <w:rFonts w:ascii="Times New Roman" w:hAnsi="Times New Roman" w:cs="Times New Roman"/>
                <w:b/>
                <w:bCs/>
                <w:color w:val="000000" w:themeColor="text1"/>
                <w:sz w:val="20"/>
                <w:szCs w:val="20"/>
                <w:lang w:val="az-Latn-AZ"/>
              </w:rPr>
            </w:pPr>
            <w:r w:rsidRPr="006744B3">
              <w:rPr>
                <w:rFonts w:ascii="Times New Roman" w:hAnsi="Times New Roman" w:cs="Times New Roman"/>
                <w:b/>
                <w:bCs/>
                <w:color w:val="000000" w:themeColor="text1"/>
                <w:sz w:val="20"/>
                <w:szCs w:val="20"/>
                <w:lang w:val="az-Latn-AZ"/>
              </w:rPr>
              <w:t>Tədris metodları</w:t>
            </w: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lang w:val="az-Latn-AZ"/>
              </w:rPr>
              <w:t xml:space="preserve">Mühazirə </w:t>
            </w:r>
          </w:p>
        </w:tc>
        <w:tc>
          <w:tcPr>
            <w:tcW w:w="4835" w:type="dxa"/>
            <w:gridSpan w:val="4"/>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w:t>
            </w:r>
          </w:p>
        </w:tc>
      </w:tr>
      <w:tr w:rsidR="00692C1F" w:rsidRPr="006744B3" w:rsidTr="003F495A">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lang w:val="az-Latn-AZ"/>
              </w:rPr>
            </w:pPr>
          </w:p>
        </w:tc>
        <w:tc>
          <w:tcPr>
            <w:tcW w:w="2868" w:type="dxa"/>
            <w:gridSpan w:val="2"/>
          </w:tcPr>
          <w:p w:rsidR="009555C1" w:rsidRPr="006744B3" w:rsidRDefault="004C7655" w:rsidP="00E332E0">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lang w:val="az-Latn-AZ"/>
              </w:rPr>
              <w:t>Praktiki tapşırıqlar</w:t>
            </w:r>
          </w:p>
        </w:tc>
        <w:tc>
          <w:tcPr>
            <w:tcW w:w="4835" w:type="dxa"/>
            <w:gridSpan w:val="4"/>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w:t>
            </w:r>
          </w:p>
        </w:tc>
      </w:tr>
      <w:tr w:rsidR="00692C1F" w:rsidRPr="006744B3" w:rsidTr="003F495A">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lang w:val="az-Latn-AZ"/>
              </w:rPr>
            </w:pPr>
          </w:p>
        </w:tc>
        <w:tc>
          <w:tcPr>
            <w:tcW w:w="2868" w:type="dxa"/>
            <w:gridSpan w:val="2"/>
          </w:tcPr>
          <w:p w:rsidR="009555C1" w:rsidRPr="006744B3" w:rsidRDefault="004C7655" w:rsidP="00E332E0">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lang w:val="az-Latn-AZ"/>
              </w:rPr>
              <w:t>Qrup müzakirəsi</w:t>
            </w:r>
          </w:p>
        </w:tc>
        <w:tc>
          <w:tcPr>
            <w:tcW w:w="4835" w:type="dxa"/>
            <w:gridSpan w:val="4"/>
          </w:tcPr>
          <w:p w:rsidR="009555C1" w:rsidRPr="006744B3" w:rsidRDefault="003F495A"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w:t>
            </w:r>
          </w:p>
        </w:tc>
      </w:tr>
      <w:tr w:rsidR="00692C1F" w:rsidRPr="006744B3" w:rsidTr="003F495A">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lang w:val="az-Latn-AZ"/>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lang w:val="az-Latn-AZ"/>
              </w:rPr>
              <w:t>Praktiki məsələnin təhlili</w:t>
            </w:r>
          </w:p>
        </w:tc>
        <w:tc>
          <w:tcPr>
            <w:tcW w:w="4835" w:type="dxa"/>
            <w:gridSpan w:val="4"/>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w:t>
            </w:r>
          </w:p>
        </w:tc>
      </w:tr>
      <w:tr w:rsidR="00692C1F" w:rsidRPr="006744B3" w:rsidTr="003F495A">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lang w:val="az-Latn-AZ"/>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lang w:val="az-Latn-AZ"/>
              </w:rPr>
              <w:t>Digər</w:t>
            </w:r>
          </w:p>
        </w:tc>
        <w:tc>
          <w:tcPr>
            <w:tcW w:w="4835" w:type="dxa"/>
            <w:gridSpan w:val="4"/>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w:t>
            </w:r>
          </w:p>
        </w:tc>
      </w:tr>
      <w:tr w:rsidR="00C32BE6" w:rsidRPr="006744B3" w:rsidTr="00002BF4">
        <w:tc>
          <w:tcPr>
            <w:tcW w:w="2202" w:type="dxa"/>
            <w:gridSpan w:val="2"/>
            <w:vMerge w:val="restart"/>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3F495A" w:rsidP="003F495A">
            <w:pPr>
              <w:jc w:val="cente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lang w:val="az-Latn-AZ"/>
              </w:rPr>
              <w:t>Qiymətləndirmə k</w:t>
            </w:r>
            <w:r w:rsidR="009555C1" w:rsidRPr="006744B3">
              <w:rPr>
                <w:rFonts w:ascii="Times New Roman" w:hAnsi="Times New Roman" w:cs="Times New Roman"/>
                <w:b/>
                <w:bCs/>
                <w:color w:val="000000" w:themeColor="text1"/>
                <w:sz w:val="20"/>
                <w:szCs w:val="20"/>
              </w:rPr>
              <w:t>omponentləri</w:t>
            </w:r>
          </w:p>
        </w:tc>
        <w:tc>
          <w:tcPr>
            <w:tcW w:w="4110" w:type="dxa"/>
            <w:gridSpan w:val="3"/>
          </w:tcPr>
          <w:p w:rsidR="009555C1" w:rsidRPr="006744B3" w:rsidRDefault="003F495A" w:rsidP="003F495A">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lang w:val="az-Latn-AZ"/>
              </w:rPr>
              <w:t>Qiymətləndirmə meyarları</w:t>
            </w:r>
          </w:p>
        </w:tc>
        <w:tc>
          <w:tcPr>
            <w:tcW w:w="725" w:type="dxa"/>
          </w:tcPr>
          <w:p w:rsidR="00002BF4" w:rsidRPr="006744B3" w:rsidRDefault="009555C1" w:rsidP="00E332E0">
            <w:pPr>
              <w:jc w:val="center"/>
              <w:rPr>
                <w:rFonts w:ascii="Times New Roman" w:hAnsi="Times New Roman" w:cs="Times New Roman"/>
                <w:b/>
                <w:bCs/>
                <w:color w:val="000000" w:themeColor="text1"/>
                <w:sz w:val="20"/>
                <w:szCs w:val="20"/>
                <w:lang w:val="az-Latn-AZ"/>
              </w:rPr>
            </w:pPr>
            <w:r w:rsidRPr="006744B3">
              <w:rPr>
                <w:rFonts w:ascii="Times New Roman" w:hAnsi="Times New Roman" w:cs="Times New Roman"/>
                <w:b/>
                <w:bCs/>
                <w:color w:val="000000" w:themeColor="text1"/>
                <w:sz w:val="20"/>
                <w:szCs w:val="20"/>
              </w:rPr>
              <w:t xml:space="preserve">Faiz </w:t>
            </w:r>
          </w:p>
          <w:p w:rsidR="009555C1" w:rsidRPr="006744B3" w:rsidRDefault="009555C1" w:rsidP="00E332E0">
            <w:pPr>
              <w:jc w:val="cente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w:t>
            </w:r>
          </w:p>
        </w:tc>
      </w:tr>
      <w:tr w:rsidR="00C32BE6" w:rsidRPr="006744B3" w:rsidTr="00002BF4">
        <w:trPr>
          <w:trHeight w:val="378"/>
        </w:trPr>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Aralıq</w:t>
            </w:r>
            <w:r w:rsidR="00A47D3A"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imtahanı</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4817D9">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w:t>
            </w:r>
            <w:r w:rsidR="004817D9" w:rsidRPr="006744B3">
              <w:rPr>
                <w:rFonts w:ascii="Times New Roman" w:hAnsi="Times New Roman" w:cs="Times New Roman"/>
                <w:color w:val="000000" w:themeColor="text1"/>
                <w:sz w:val="24"/>
                <w:szCs w:val="24"/>
                <w:lang w:val="az-Latn-AZ"/>
              </w:rPr>
              <w:t>3</w:t>
            </w:r>
            <w:r w:rsidRPr="006744B3">
              <w:rPr>
                <w:rFonts w:ascii="Times New Roman" w:hAnsi="Times New Roman" w:cs="Times New Roman"/>
                <w:color w:val="000000" w:themeColor="text1"/>
                <w:sz w:val="24"/>
                <w:szCs w:val="24"/>
                <w:lang w:val="az-Latn-AZ"/>
              </w:rPr>
              <w:t>0</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D94FBF"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Davamiyyət</w:t>
            </w:r>
          </w:p>
        </w:tc>
        <w:tc>
          <w:tcPr>
            <w:tcW w:w="4110" w:type="dxa"/>
            <w:gridSpan w:val="3"/>
          </w:tcPr>
          <w:p w:rsidR="00002BF4" w:rsidRPr="006744B3" w:rsidRDefault="00002BF4" w:rsidP="00002BF4">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Dav</w:t>
            </w:r>
            <w:r w:rsidR="004A697C" w:rsidRPr="006744B3">
              <w:rPr>
                <w:rFonts w:ascii="Times New Roman" w:hAnsi="Times New Roman" w:cs="Times New Roman"/>
                <w:color w:val="000000" w:themeColor="text1"/>
                <w:sz w:val="20"/>
                <w:szCs w:val="20"/>
                <w:lang w:val="az-Latn-AZ"/>
              </w:rPr>
              <w:t>a</w:t>
            </w:r>
            <w:r w:rsidRPr="006744B3">
              <w:rPr>
                <w:rFonts w:ascii="Times New Roman" w:hAnsi="Times New Roman" w:cs="Times New Roman"/>
                <w:color w:val="000000" w:themeColor="text1"/>
                <w:sz w:val="20"/>
                <w:szCs w:val="20"/>
                <w:lang w:val="az-Latn-AZ"/>
              </w:rPr>
              <w:t>miyyətə görə bal verilərkən tələbənin dərsdə ardıcıl iştirakı və dərsdə özünü qaydalara uyğun aparması nəzərə alınacaqdır. Üzrsüz buraxılan hər dərs üçün 1(bir) bal çıxılacaq.</w:t>
            </w:r>
          </w:p>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4C7655">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0</w:t>
            </w:r>
            <w:r w:rsidR="004C7655" w:rsidRPr="006744B3">
              <w:rPr>
                <w:rFonts w:ascii="Times New Roman" w:hAnsi="Times New Roman" w:cs="Times New Roman"/>
                <w:color w:val="000000" w:themeColor="text1"/>
                <w:sz w:val="24"/>
                <w:szCs w:val="24"/>
                <w:lang w:val="az-Latn-AZ"/>
              </w:rPr>
              <w:t>5</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3F495A">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Fəallıq</w:t>
            </w:r>
            <w:r w:rsidR="004817D9" w:rsidRPr="006744B3">
              <w:rPr>
                <w:rFonts w:ascii="Times New Roman" w:hAnsi="Times New Roman" w:cs="Times New Roman"/>
                <w:bCs/>
                <w:color w:val="000000" w:themeColor="text1"/>
                <w:sz w:val="20"/>
                <w:szCs w:val="20"/>
                <w:lang w:val="az-Latn-AZ"/>
              </w:rPr>
              <w:t xml:space="preserve"> </w:t>
            </w:r>
          </w:p>
        </w:tc>
        <w:tc>
          <w:tcPr>
            <w:tcW w:w="4110" w:type="dxa"/>
            <w:gridSpan w:val="3"/>
          </w:tcPr>
          <w:p w:rsidR="009555C1" w:rsidRPr="006744B3" w:rsidRDefault="003F495A" w:rsidP="00002BF4">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0"/>
                <w:szCs w:val="20"/>
                <w:lang w:val="az-Latn-AZ"/>
              </w:rPr>
              <w:t xml:space="preserve">Fəallığa görə bal tələbənin müzakirələrdə iştirakına, mətnlərin təhlilində göstərdiyi fəallığa, semestr boyu həftəlik dərs proqramına hazırlaşmasına, </w:t>
            </w:r>
            <w:r w:rsidR="00002BF4" w:rsidRPr="006744B3">
              <w:rPr>
                <w:rFonts w:ascii="Times New Roman" w:hAnsi="Times New Roman" w:cs="Times New Roman"/>
                <w:color w:val="000000" w:themeColor="text1"/>
                <w:sz w:val="20"/>
                <w:szCs w:val="20"/>
                <w:lang w:val="az-Latn-AZ"/>
              </w:rPr>
              <w:t>əlavə dərsliklərə və ədəbiyyatlara</w:t>
            </w:r>
            <w:r w:rsidRPr="006744B3">
              <w:rPr>
                <w:rFonts w:ascii="Times New Roman" w:hAnsi="Times New Roman" w:cs="Times New Roman"/>
                <w:color w:val="000000" w:themeColor="text1"/>
                <w:sz w:val="20"/>
                <w:szCs w:val="20"/>
                <w:lang w:val="az-Latn-AZ"/>
              </w:rPr>
              <w:t xml:space="preserve"> göstərdiyi marağa görə veriləcəkdir.</w:t>
            </w:r>
          </w:p>
        </w:tc>
        <w:tc>
          <w:tcPr>
            <w:tcW w:w="725" w:type="dxa"/>
          </w:tcPr>
          <w:p w:rsidR="009555C1" w:rsidRPr="006744B3" w:rsidRDefault="004C7655" w:rsidP="00020CBF">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w:t>
            </w:r>
            <w:r w:rsidR="004817D9" w:rsidRPr="006744B3">
              <w:rPr>
                <w:rFonts w:ascii="Times New Roman" w:hAnsi="Times New Roman" w:cs="Times New Roman"/>
                <w:color w:val="000000" w:themeColor="text1"/>
                <w:sz w:val="24"/>
                <w:szCs w:val="24"/>
                <w:lang w:val="az-Latn-AZ"/>
              </w:rPr>
              <w:t>1</w:t>
            </w:r>
            <w:r w:rsidR="00020CBF">
              <w:rPr>
                <w:rFonts w:ascii="Times New Roman" w:hAnsi="Times New Roman" w:cs="Times New Roman"/>
                <w:color w:val="000000" w:themeColor="text1"/>
                <w:sz w:val="24"/>
                <w:szCs w:val="24"/>
                <w:lang w:val="az-Latn-AZ"/>
              </w:rPr>
              <w:t>0</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autoSpaceDE w:val="0"/>
              <w:autoSpaceDN w:val="0"/>
              <w:adjustRightInd w:val="0"/>
              <w:rPr>
                <w:rFonts w:ascii="Times New Roman" w:hAnsi="Times New Roman" w:cs="Times New Roman"/>
                <w:color w:val="000000" w:themeColor="text1"/>
                <w:sz w:val="24"/>
                <w:szCs w:val="24"/>
              </w:rPr>
            </w:pPr>
            <w:r w:rsidRPr="006744B3">
              <w:rPr>
                <w:rFonts w:ascii="Times New Roman" w:hAnsi="Times New Roman" w:cs="Times New Roman"/>
                <w:bCs/>
                <w:color w:val="000000" w:themeColor="text1"/>
                <w:sz w:val="20"/>
                <w:szCs w:val="20"/>
              </w:rPr>
              <w:t>Tapşırıq</w:t>
            </w:r>
            <w:r w:rsidR="00A47D3A"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və</w:t>
            </w:r>
            <w:r w:rsidR="00A47D3A"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testlər</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Kurs</w:t>
            </w:r>
            <w:r w:rsidR="00A47D3A"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işi (Layihə)</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3F495A">
            <w:pPr>
              <w:rPr>
                <w:rFonts w:ascii="Times New Roman" w:hAnsi="Times New Roman" w:cs="Times New Roman"/>
                <w:bCs/>
                <w:color w:val="000000" w:themeColor="text1"/>
                <w:sz w:val="20"/>
                <w:szCs w:val="20"/>
                <w:lang w:val="az-Latn-AZ"/>
              </w:rPr>
            </w:pPr>
            <w:r w:rsidRPr="006744B3">
              <w:rPr>
                <w:rFonts w:ascii="Times New Roman" w:hAnsi="Times New Roman" w:cs="Times New Roman"/>
                <w:bCs/>
                <w:color w:val="000000" w:themeColor="text1"/>
                <w:sz w:val="20"/>
                <w:szCs w:val="20"/>
              </w:rPr>
              <w:t>Prezentasiya/</w:t>
            </w:r>
            <w:r w:rsidR="003F495A" w:rsidRPr="006744B3">
              <w:rPr>
                <w:rFonts w:ascii="Times New Roman" w:hAnsi="Times New Roman" w:cs="Times New Roman"/>
                <w:bCs/>
                <w:color w:val="000000" w:themeColor="text1"/>
                <w:sz w:val="20"/>
                <w:szCs w:val="20"/>
                <w:lang w:val="az-Latn-AZ"/>
              </w:rPr>
              <w:t xml:space="preserve"> Qrup müzakirəsi</w:t>
            </w:r>
          </w:p>
        </w:tc>
        <w:tc>
          <w:tcPr>
            <w:tcW w:w="4110" w:type="dxa"/>
            <w:gridSpan w:val="3"/>
          </w:tcPr>
          <w:p w:rsidR="009555C1" w:rsidRPr="006744B3" w:rsidRDefault="00907167" w:rsidP="0090716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Fərdi təqdimatın qiymətləndirilməsində mövzu ilə bağlı mövcud tədqiqatlarla tanışlıq səviyyəsi, mövzunun əhatə olunma miqyası, təqdimatdakı planlılıq və ardıcıllıq kimi meyarlar nəzərə alınacaq.</w:t>
            </w:r>
          </w:p>
        </w:tc>
        <w:tc>
          <w:tcPr>
            <w:tcW w:w="725" w:type="dxa"/>
          </w:tcPr>
          <w:p w:rsidR="009555C1" w:rsidRPr="006744B3" w:rsidRDefault="00D94FBF" w:rsidP="00020CBF">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1</w:t>
            </w:r>
            <w:r w:rsidR="00020CBF">
              <w:rPr>
                <w:rFonts w:ascii="Times New Roman" w:hAnsi="Times New Roman" w:cs="Times New Roman"/>
                <w:color w:val="000000" w:themeColor="text1"/>
                <w:sz w:val="24"/>
                <w:szCs w:val="24"/>
                <w:lang w:val="az-Latn-AZ"/>
              </w:rPr>
              <w:t>5</w:t>
            </w:r>
          </w:p>
        </w:tc>
      </w:tr>
      <w:tr w:rsidR="00C32BE6" w:rsidRPr="006744B3" w:rsidTr="00002BF4">
        <w:trPr>
          <w:trHeight w:val="60"/>
        </w:trPr>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Final</w:t>
            </w:r>
            <w:r w:rsidR="00A47D3A" w:rsidRPr="006744B3">
              <w:rPr>
                <w:rFonts w:ascii="Times New Roman" w:hAnsi="Times New Roman" w:cs="Times New Roman"/>
                <w:bCs/>
                <w:color w:val="000000" w:themeColor="text1"/>
                <w:sz w:val="20"/>
                <w:szCs w:val="20"/>
                <w:lang w:val="az-Latn-AZ"/>
              </w:rPr>
              <w:t xml:space="preserve"> </w:t>
            </w:r>
            <w:r w:rsidRPr="006744B3">
              <w:rPr>
                <w:rFonts w:ascii="Times New Roman" w:hAnsi="Times New Roman" w:cs="Times New Roman"/>
                <w:bCs/>
                <w:color w:val="000000" w:themeColor="text1"/>
                <w:sz w:val="20"/>
                <w:szCs w:val="20"/>
              </w:rPr>
              <w:t>imtahanı</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40</w:t>
            </w:r>
          </w:p>
        </w:tc>
      </w:tr>
      <w:tr w:rsidR="00C32BE6" w:rsidRPr="006744B3" w:rsidTr="00002BF4">
        <w:trPr>
          <w:trHeight w:val="206"/>
        </w:trPr>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Digər</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w:t>
            </w:r>
          </w:p>
        </w:tc>
      </w:tr>
      <w:tr w:rsidR="00C32BE6" w:rsidRPr="006744B3" w:rsidTr="00002BF4">
        <w:tc>
          <w:tcPr>
            <w:tcW w:w="2202" w:type="dxa"/>
            <w:gridSpan w:val="2"/>
            <w:vMerge/>
          </w:tcPr>
          <w:p w:rsidR="009555C1" w:rsidRPr="006744B3" w:rsidRDefault="009555C1" w:rsidP="00E332E0">
            <w:pPr>
              <w:rPr>
                <w:rFonts w:ascii="Times New Roman" w:hAnsi="Times New Roman" w:cs="Times New Roman"/>
                <w:b/>
                <w:bCs/>
                <w:color w:val="000000" w:themeColor="text1"/>
                <w:sz w:val="20"/>
                <w:szCs w:val="20"/>
              </w:rPr>
            </w:pPr>
          </w:p>
        </w:tc>
        <w:tc>
          <w:tcPr>
            <w:tcW w:w="2868" w:type="dxa"/>
            <w:gridSpan w:val="2"/>
          </w:tcPr>
          <w:p w:rsidR="009555C1" w:rsidRPr="006744B3" w:rsidRDefault="009555C1" w:rsidP="00E332E0">
            <w:pPr>
              <w:rPr>
                <w:rFonts w:ascii="Times New Roman" w:hAnsi="Times New Roman" w:cs="Times New Roman"/>
                <w:bCs/>
                <w:color w:val="000000" w:themeColor="text1"/>
                <w:sz w:val="20"/>
                <w:szCs w:val="20"/>
              </w:rPr>
            </w:pPr>
            <w:r w:rsidRPr="006744B3">
              <w:rPr>
                <w:rFonts w:ascii="Times New Roman" w:hAnsi="Times New Roman" w:cs="Times New Roman"/>
                <w:bCs/>
                <w:color w:val="000000" w:themeColor="text1"/>
                <w:sz w:val="20"/>
                <w:szCs w:val="20"/>
              </w:rPr>
              <w:t>Yekun</w:t>
            </w:r>
          </w:p>
        </w:tc>
        <w:tc>
          <w:tcPr>
            <w:tcW w:w="4110" w:type="dxa"/>
            <w:gridSpan w:val="3"/>
          </w:tcPr>
          <w:p w:rsidR="009555C1" w:rsidRPr="006744B3" w:rsidRDefault="009555C1" w:rsidP="00E332E0">
            <w:pPr>
              <w:rPr>
                <w:rFonts w:ascii="Times New Roman" w:hAnsi="Times New Roman" w:cs="Times New Roman"/>
                <w:color w:val="000000" w:themeColor="text1"/>
                <w:sz w:val="24"/>
                <w:szCs w:val="24"/>
                <w:lang w:val="az-Latn-AZ"/>
              </w:rPr>
            </w:pPr>
          </w:p>
        </w:tc>
        <w:tc>
          <w:tcPr>
            <w:tcW w:w="725" w:type="dxa"/>
          </w:tcPr>
          <w:p w:rsidR="009555C1" w:rsidRPr="006744B3" w:rsidRDefault="00D94FBF" w:rsidP="00E332E0">
            <w:pPr>
              <w:rPr>
                <w:rFonts w:ascii="Times New Roman" w:hAnsi="Times New Roman" w:cs="Times New Roman"/>
                <w:color w:val="000000" w:themeColor="text1"/>
                <w:sz w:val="24"/>
                <w:szCs w:val="24"/>
                <w:lang w:val="az-Latn-AZ"/>
              </w:rPr>
            </w:pPr>
            <w:r w:rsidRPr="006744B3">
              <w:rPr>
                <w:rFonts w:ascii="Times New Roman" w:hAnsi="Times New Roman" w:cs="Times New Roman"/>
                <w:color w:val="000000" w:themeColor="text1"/>
                <w:sz w:val="24"/>
                <w:szCs w:val="24"/>
                <w:lang w:val="az-Latn-AZ"/>
              </w:rPr>
              <w:t xml:space="preserve">                 100</w:t>
            </w: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Kursun</w:t>
            </w:r>
            <w:r w:rsidR="00A47D3A"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təsviri</w:t>
            </w:r>
          </w:p>
        </w:tc>
        <w:tc>
          <w:tcPr>
            <w:tcW w:w="7703" w:type="dxa"/>
            <w:gridSpan w:val="6"/>
          </w:tcPr>
          <w:p w:rsidR="0052611A" w:rsidRPr="006744B3" w:rsidRDefault="00BB5F24" w:rsidP="003053EE">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Şərq ədəbiyyatı və</w:t>
            </w:r>
            <w:r w:rsidR="00C11708" w:rsidRPr="006744B3">
              <w:rPr>
                <w:rFonts w:ascii="Times New Roman" w:hAnsi="Times New Roman" w:cs="Times New Roman"/>
                <w:color w:val="000000" w:themeColor="text1"/>
                <w:sz w:val="20"/>
                <w:szCs w:val="20"/>
                <w:lang w:val="az-Latn-AZ"/>
              </w:rPr>
              <w:t xml:space="preserve"> Antik (</w:t>
            </w:r>
            <w:r w:rsidRPr="006744B3">
              <w:rPr>
                <w:rFonts w:ascii="Times New Roman" w:hAnsi="Times New Roman" w:cs="Times New Roman"/>
                <w:color w:val="000000" w:themeColor="text1"/>
                <w:sz w:val="20"/>
                <w:szCs w:val="20"/>
                <w:lang w:val="az-Latn-AZ"/>
              </w:rPr>
              <w:t>qədim yunan və Roma</w:t>
            </w:r>
            <w:r w:rsidR="00C11708"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ədə</w:t>
            </w:r>
            <w:r w:rsidR="00C11708" w:rsidRPr="006744B3">
              <w:rPr>
                <w:rFonts w:ascii="Times New Roman" w:hAnsi="Times New Roman" w:cs="Times New Roman"/>
                <w:color w:val="000000" w:themeColor="text1"/>
                <w:sz w:val="20"/>
                <w:szCs w:val="20"/>
                <w:lang w:val="az-Latn-AZ"/>
              </w:rPr>
              <w:t>biyyat</w:t>
            </w:r>
            <w:r w:rsidRPr="006744B3">
              <w:rPr>
                <w:rFonts w:ascii="Times New Roman" w:hAnsi="Times New Roman" w:cs="Times New Roman"/>
                <w:color w:val="000000" w:themeColor="text1"/>
                <w:sz w:val="20"/>
                <w:szCs w:val="20"/>
                <w:lang w:val="az-Latn-AZ"/>
              </w:rPr>
              <w:t xml:space="preserve"> </w:t>
            </w:r>
            <w:r w:rsidR="00C11708" w:rsidRPr="006744B3">
              <w:rPr>
                <w:rFonts w:ascii="Times New Roman" w:hAnsi="Times New Roman" w:cs="Times New Roman"/>
                <w:color w:val="000000" w:themeColor="text1"/>
                <w:sz w:val="20"/>
                <w:szCs w:val="20"/>
                <w:lang w:val="az-Latn-AZ"/>
              </w:rPr>
              <w:t>(</w:t>
            </w:r>
            <w:r w:rsidR="00A47D3A"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Dünya ədə</w:t>
            </w:r>
            <w:r w:rsidR="00A47D3A" w:rsidRPr="006744B3">
              <w:rPr>
                <w:rFonts w:ascii="Times New Roman" w:hAnsi="Times New Roman" w:cs="Times New Roman"/>
                <w:color w:val="000000" w:themeColor="text1"/>
                <w:sz w:val="20"/>
                <w:szCs w:val="20"/>
                <w:lang w:val="az-Latn-AZ"/>
              </w:rPr>
              <w:t>biyyatı</w:t>
            </w:r>
            <w:r w:rsidR="00E26C77"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1</w:t>
            </w:r>
            <w:r w:rsidR="00A47D3A" w:rsidRPr="006744B3">
              <w:rPr>
                <w:rFonts w:ascii="Times New Roman" w:hAnsi="Times New Roman" w:cs="Times New Roman"/>
                <w:color w:val="000000" w:themeColor="text1"/>
                <w:sz w:val="20"/>
                <w:szCs w:val="20"/>
                <w:lang w:val="az-Latn-AZ"/>
              </w:rPr>
              <w:t>”</w:t>
            </w:r>
            <w:r w:rsidR="00C11708"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xml:space="preserve"> </w:t>
            </w:r>
            <w:r w:rsidR="00C11708" w:rsidRPr="006744B3">
              <w:rPr>
                <w:rFonts w:ascii="Times New Roman" w:hAnsi="Times New Roman" w:cs="Times New Roman"/>
                <w:color w:val="000000" w:themeColor="text1"/>
                <w:sz w:val="20"/>
                <w:szCs w:val="20"/>
                <w:lang w:val="az-Latn-AZ"/>
              </w:rPr>
              <w:t>kursu</w:t>
            </w:r>
            <w:r w:rsidRPr="006744B3">
              <w:rPr>
                <w:rFonts w:ascii="Times New Roman" w:hAnsi="Times New Roman" w:cs="Times New Roman"/>
                <w:color w:val="000000" w:themeColor="text1"/>
                <w:sz w:val="20"/>
                <w:szCs w:val="20"/>
                <w:lang w:val="az-Latn-AZ"/>
              </w:rPr>
              <w:t xml:space="preserve"> </w:t>
            </w:r>
            <w:r w:rsidR="00A47D3A" w:rsidRPr="006744B3">
              <w:rPr>
                <w:rFonts w:ascii="Times New Roman" w:hAnsi="Times New Roman" w:cs="Times New Roman"/>
                <w:color w:val="000000" w:themeColor="text1"/>
                <w:sz w:val="20"/>
                <w:szCs w:val="20"/>
                <w:lang w:val="az-Latn-AZ"/>
              </w:rPr>
              <w:t xml:space="preserve">filoloji fakültə </w:t>
            </w:r>
            <w:r w:rsidR="00A0332B" w:rsidRPr="006744B3">
              <w:rPr>
                <w:rFonts w:ascii="Times New Roman" w:hAnsi="Times New Roman" w:cs="Times New Roman"/>
                <w:color w:val="000000" w:themeColor="text1"/>
                <w:sz w:val="20"/>
                <w:szCs w:val="20"/>
                <w:lang w:val="az-Latn-AZ"/>
              </w:rPr>
              <w:t>tələbələrin</w:t>
            </w:r>
            <w:r w:rsidR="001A5689" w:rsidRPr="006744B3">
              <w:rPr>
                <w:rFonts w:ascii="Times New Roman" w:hAnsi="Times New Roman" w:cs="Times New Roman"/>
                <w:color w:val="000000" w:themeColor="text1"/>
                <w:sz w:val="20"/>
                <w:szCs w:val="20"/>
                <w:lang w:val="az-Latn-AZ"/>
              </w:rPr>
              <w:t xml:space="preserve">i </w:t>
            </w:r>
            <w:r w:rsidR="00A57B33" w:rsidRPr="006744B3">
              <w:rPr>
                <w:rFonts w:ascii="Times New Roman" w:hAnsi="Times New Roman" w:cs="Times New Roman"/>
                <w:color w:val="000000" w:themeColor="text1"/>
                <w:sz w:val="20"/>
                <w:szCs w:val="20"/>
                <w:lang w:val="az-Latn-AZ"/>
              </w:rPr>
              <w:t xml:space="preserve">ən ulu şifahi söz sənəti, </w:t>
            </w:r>
            <w:r w:rsidR="001A5689" w:rsidRPr="006744B3">
              <w:rPr>
                <w:rFonts w:ascii="Times New Roman" w:hAnsi="Times New Roman" w:cs="Times New Roman"/>
                <w:color w:val="000000" w:themeColor="text1"/>
                <w:sz w:val="20"/>
                <w:szCs w:val="20"/>
                <w:lang w:val="az-Latn-AZ"/>
              </w:rPr>
              <w:t xml:space="preserve">dünya mədəniyyəti xəzinəsinə misilsiz töhfələr vermiş dahi söz ustalarının </w:t>
            </w:r>
            <w:r w:rsidR="00A57B33" w:rsidRPr="006744B3">
              <w:rPr>
                <w:rFonts w:ascii="Times New Roman" w:hAnsi="Times New Roman" w:cs="Times New Roman"/>
                <w:color w:val="000000" w:themeColor="text1"/>
                <w:sz w:val="20"/>
                <w:szCs w:val="20"/>
                <w:lang w:val="az-Latn-AZ"/>
              </w:rPr>
              <w:t xml:space="preserve">həyat və </w:t>
            </w:r>
            <w:r w:rsidR="001A5689" w:rsidRPr="006744B3">
              <w:rPr>
                <w:rFonts w:ascii="Times New Roman" w:hAnsi="Times New Roman" w:cs="Times New Roman"/>
                <w:color w:val="000000" w:themeColor="text1"/>
                <w:sz w:val="20"/>
                <w:szCs w:val="20"/>
                <w:lang w:val="az-Latn-AZ"/>
              </w:rPr>
              <w:t>yaradıcılığı, onların ədəbi- estetik və fəlsəfi dünyagörüşləri</w:t>
            </w:r>
            <w:r w:rsidR="008A6597" w:rsidRPr="006744B3">
              <w:rPr>
                <w:rFonts w:ascii="Times New Roman" w:hAnsi="Times New Roman" w:cs="Times New Roman"/>
                <w:color w:val="000000" w:themeColor="text1"/>
                <w:sz w:val="20"/>
                <w:szCs w:val="20"/>
                <w:lang w:val="az-Latn-AZ"/>
              </w:rPr>
              <w:t xml:space="preserve">, sözügedən ədəbiyyatın inkişaf mərhələləri, nəzəri-təcrübi istiqamətləri </w:t>
            </w:r>
            <w:r w:rsidR="00345893" w:rsidRPr="006744B3">
              <w:rPr>
                <w:rFonts w:ascii="Times New Roman" w:hAnsi="Times New Roman" w:cs="Times New Roman"/>
                <w:color w:val="000000" w:themeColor="text1"/>
                <w:sz w:val="20"/>
                <w:szCs w:val="20"/>
                <w:lang w:val="az-Latn-AZ"/>
              </w:rPr>
              <w:t xml:space="preserve"> ilə yaxından tanış</w:t>
            </w:r>
            <w:r w:rsidR="003053EE" w:rsidRPr="006744B3">
              <w:rPr>
                <w:rFonts w:ascii="Times New Roman" w:hAnsi="Times New Roman" w:cs="Times New Roman"/>
                <w:color w:val="000000" w:themeColor="text1"/>
                <w:sz w:val="20"/>
                <w:szCs w:val="20"/>
                <w:lang w:val="az-Latn-AZ"/>
              </w:rPr>
              <w:t xml:space="preserve"> edəcəkdir.</w:t>
            </w:r>
            <w:r w:rsidR="00645654" w:rsidRPr="006744B3">
              <w:rPr>
                <w:rFonts w:ascii="Times New Roman" w:hAnsi="Times New Roman" w:cs="Times New Roman"/>
                <w:color w:val="000000" w:themeColor="text1"/>
                <w:sz w:val="20"/>
                <w:szCs w:val="20"/>
                <w:lang w:val="az-Latn-AZ"/>
              </w:rPr>
              <w:t xml:space="preserve"> </w:t>
            </w:r>
          </w:p>
          <w:p w:rsidR="004A15A3" w:rsidRPr="006744B3" w:rsidRDefault="004A15A3" w:rsidP="003053EE">
            <w:pPr>
              <w:rPr>
                <w:rFonts w:ascii="Times New Roman" w:hAnsi="Times New Roman" w:cs="Times New Roman"/>
                <w:color w:val="000000" w:themeColor="text1"/>
                <w:sz w:val="20"/>
                <w:szCs w:val="20"/>
                <w:lang w:val="az-Latn-AZ"/>
              </w:rPr>
            </w:pPr>
          </w:p>
        </w:tc>
      </w:tr>
      <w:tr w:rsidR="00B3309B" w:rsidRPr="00D23783" w:rsidTr="0086580F">
        <w:tc>
          <w:tcPr>
            <w:tcW w:w="2202" w:type="dxa"/>
            <w:gridSpan w:val="2"/>
          </w:tcPr>
          <w:p w:rsidR="009555C1" w:rsidRPr="006744B3" w:rsidRDefault="009555C1" w:rsidP="00A62E59">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Kursun</w:t>
            </w:r>
            <w:r w:rsidR="00A47D3A"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məqsədi</w:t>
            </w:r>
          </w:p>
        </w:tc>
        <w:tc>
          <w:tcPr>
            <w:tcW w:w="7703" w:type="dxa"/>
            <w:gridSpan w:val="6"/>
          </w:tcPr>
          <w:p w:rsidR="0052611A" w:rsidRPr="006744B3" w:rsidRDefault="008A6597" w:rsidP="00E26C7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Dünya ədə</w:t>
            </w:r>
            <w:r w:rsidR="00A62E59" w:rsidRPr="006744B3">
              <w:rPr>
                <w:rFonts w:ascii="Times New Roman" w:hAnsi="Times New Roman" w:cs="Times New Roman"/>
                <w:color w:val="000000" w:themeColor="text1"/>
                <w:sz w:val="20"/>
                <w:szCs w:val="20"/>
                <w:lang w:val="az-Latn-AZ"/>
              </w:rPr>
              <w:t>biyyatı</w:t>
            </w:r>
            <w:r w:rsidR="00E26C77"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xml:space="preserve"> fənni</w:t>
            </w:r>
            <w:r w:rsidR="00E26C77" w:rsidRPr="006744B3">
              <w:rPr>
                <w:rFonts w:ascii="Times New Roman" w:hAnsi="Times New Roman" w:cs="Times New Roman"/>
                <w:color w:val="000000" w:themeColor="text1"/>
                <w:sz w:val="20"/>
                <w:szCs w:val="20"/>
                <w:lang w:val="az-Latn-AZ"/>
              </w:rPr>
              <w:t>nin məqsədi</w:t>
            </w:r>
            <w:r w:rsidR="00A0332B"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q</w:t>
            </w:r>
            <w:r w:rsidR="00A62E59" w:rsidRPr="006744B3">
              <w:rPr>
                <w:rFonts w:ascii="Times New Roman" w:hAnsi="Times New Roman" w:cs="Times New Roman"/>
                <w:color w:val="000000" w:themeColor="text1"/>
                <w:sz w:val="20"/>
                <w:szCs w:val="20"/>
                <w:lang w:val="az-Latn-AZ"/>
              </w:rPr>
              <w:t>ədim</w:t>
            </w:r>
            <w:r w:rsidRPr="006744B3">
              <w:rPr>
                <w:rFonts w:ascii="Times New Roman" w:hAnsi="Times New Roman" w:cs="Times New Roman"/>
                <w:color w:val="000000" w:themeColor="text1"/>
                <w:sz w:val="20"/>
                <w:szCs w:val="20"/>
                <w:lang w:val="az-Latn-AZ"/>
              </w:rPr>
              <w:t xml:space="preserve"> ş</w:t>
            </w:r>
            <w:r w:rsidR="00A62E59" w:rsidRPr="006744B3">
              <w:rPr>
                <w:rFonts w:ascii="Times New Roman" w:hAnsi="Times New Roman" w:cs="Times New Roman"/>
                <w:color w:val="000000" w:themeColor="text1"/>
                <w:sz w:val="20"/>
                <w:szCs w:val="20"/>
                <w:lang w:val="az-Latn-AZ"/>
              </w:rPr>
              <w:t>ərq, habelə</w:t>
            </w:r>
            <w:r w:rsidR="00A0332B"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q</w:t>
            </w:r>
            <w:r w:rsidR="00A0332B" w:rsidRPr="006744B3">
              <w:rPr>
                <w:rFonts w:ascii="Times New Roman" w:hAnsi="Times New Roman" w:cs="Times New Roman"/>
                <w:color w:val="000000" w:themeColor="text1"/>
                <w:sz w:val="20"/>
                <w:szCs w:val="20"/>
                <w:lang w:val="az-Latn-AZ"/>
              </w:rPr>
              <w:t xml:space="preserve">ədim </w:t>
            </w:r>
            <w:r w:rsidR="00A62E59" w:rsidRPr="006744B3">
              <w:rPr>
                <w:rFonts w:ascii="Times New Roman" w:hAnsi="Times New Roman" w:cs="Times New Roman"/>
                <w:color w:val="000000" w:themeColor="text1"/>
                <w:sz w:val="20"/>
                <w:szCs w:val="20"/>
                <w:lang w:val="az-Latn-AZ"/>
              </w:rPr>
              <w:t>y</w:t>
            </w:r>
            <w:r w:rsidR="00A0332B" w:rsidRPr="006744B3">
              <w:rPr>
                <w:rFonts w:ascii="Times New Roman" w:hAnsi="Times New Roman" w:cs="Times New Roman"/>
                <w:color w:val="000000" w:themeColor="text1"/>
                <w:sz w:val="20"/>
                <w:szCs w:val="20"/>
                <w:lang w:val="az-Latn-AZ"/>
              </w:rPr>
              <w:t>unan və Roma mədəniyyət</w:t>
            </w:r>
            <w:r w:rsidR="00E26C77" w:rsidRPr="006744B3">
              <w:rPr>
                <w:rFonts w:ascii="Times New Roman" w:hAnsi="Times New Roman" w:cs="Times New Roman"/>
                <w:color w:val="000000" w:themeColor="text1"/>
                <w:sz w:val="20"/>
                <w:szCs w:val="20"/>
                <w:lang w:val="az-Latn-AZ"/>
              </w:rPr>
              <w:t>lər</w:t>
            </w:r>
            <w:r w:rsidR="00A0332B" w:rsidRPr="006744B3">
              <w:rPr>
                <w:rFonts w:ascii="Times New Roman" w:hAnsi="Times New Roman" w:cs="Times New Roman"/>
                <w:color w:val="000000" w:themeColor="text1"/>
                <w:sz w:val="20"/>
                <w:szCs w:val="20"/>
                <w:lang w:val="az-Latn-AZ"/>
              </w:rPr>
              <w:t>inin ümümbəşəri dəyərlərini və ədəbi</w:t>
            </w:r>
            <w:r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xml:space="preserve"> estetik nailiyyətlərini tələbələrə mənimsətməkdən ibarə</w:t>
            </w:r>
            <w:r w:rsidRPr="006744B3">
              <w:rPr>
                <w:rFonts w:ascii="Times New Roman" w:hAnsi="Times New Roman" w:cs="Times New Roman"/>
                <w:color w:val="000000" w:themeColor="text1"/>
                <w:sz w:val="20"/>
                <w:szCs w:val="20"/>
                <w:lang w:val="az-Latn-AZ"/>
              </w:rPr>
              <w:t>tdir</w:t>
            </w:r>
            <w:r w:rsidR="00E26C77" w:rsidRPr="006744B3">
              <w:rPr>
                <w:rFonts w:ascii="Times New Roman" w:hAnsi="Times New Roman" w:cs="Times New Roman"/>
                <w:color w:val="000000" w:themeColor="text1"/>
                <w:sz w:val="20"/>
                <w:szCs w:val="20"/>
                <w:lang w:val="az-Latn-AZ"/>
              </w:rPr>
              <w:t>. Qədim</w:t>
            </w:r>
            <w:r w:rsidR="00A0332B" w:rsidRPr="006744B3">
              <w:rPr>
                <w:rFonts w:ascii="Times New Roman" w:hAnsi="Times New Roman" w:cs="Times New Roman"/>
                <w:color w:val="000000" w:themeColor="text1"/>
                <w:sz w:val="20"/>
                <w:szCs w:val="20"/>
                <w:lang w:val="az-Latn-AZ"/>
              </w:rPr>
              <w:t xml:space="preserve"> dünyanın maddi -mədəniyyət abidələ</w:t>
            </w:r>
            <w:r w:rsidR="00A62E59" w:rsidRPr="006744B3">
              <w:rPr>
                <w:rFonts w:ascii="Times New Roman" w:hAnsi="Times New Roman" w:cs="Times New Roman"/>
                <w:color w:val="000000" w:themeColor="text1"/>
                <w:sz w:val="20"/>
                <w:szCs w:val="20"/>
                <w:lang w:val="az-Latn-AZ"/>
              </w:rPr>
              <w:t>ri</w:t>
            </w:r>
            <w:r w:rsidR="00A0332B" w:rsidRPr="006744B3">
              <w:rPr>
                <w:rFonts w:ascii="Times New Roman" w:hAnsi="Times New Roman" w:cs="Times New Roman"/>
                <w:color w:val="000000" w:themeColor="text1"/>
                <w:sz w:val="20"/>
                <w:szCs w:val="20"/>
                <w:lang w:val="az-Latn-AZ"/>
              </w:rPr>
              <w:t>,</w:t>
            </w:r>
            <w:r w:rsidR="00A62E59" w:rsidRPr="006744B3">
              <w:rPr>
                <w:rFonts w:ascii="Times New Roman" w:hAnsi="Times New Roman" w:cs="Times New Roman"/>
                <w:color w:val="000000" w:themeColor="text1"/>
                <w:sz w:val="20"/>
                <w:szCs w:val="20"/>
                <w:lang w:val="az-Latn-AZ"/>
              </w:rPr>
              <w:t xml:space="preserve"> </w:t>
            </w:r>
            <w:r w:rsidR="00A0332B" w:rsidRPr="006744B3">
              <w:rPr>
                <w:rFonts w:ascii="Times New Roman" w:hAnsi="Times New Roman" w:cs="Times New Roman"/>
                <w:color w:val="000000" w:themeColor="text1"/>
                <w:sz w:val="20"/>
                <w:szCs w:val="20"/>
                <w:lang w:val="az-Latn-AZ"/>
              </w:rPr>
              <w:t>aparıcı içtimai</w:t>
            </w:r>
            <w:r w:rsidR="00A62E59"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siyasi və ədə</w:t>
            </w:r>
            <w:r w:rsidR="00A62E59" w:rsidRPr="006744B3">
              <w:rPr>
                <w:rFonts w:ascii="Times New Roman" w:hAnsi="Times New Roman" w:cs="Times New Roman"/>
                <w:color w:val="000000" w:themeColor="text1"/>
                <w:sz w:val="20"/>
                <w:szCs w:val="20"/>
                <w:lang w:val="az-Latn-AZ"/>
              </w:rPr>
              <w:t>bi-</w:t>
            </w:r>
            <w:r w:rsidR="00A0332B" w:rsidRPr="006744B3">
              <w:rPr>
                <w:rFonts w:ascii="Times New Roman" w:hAnsi="Times New Roman" w:cs="Times New Roman"/>
                <w:color w:val="000000" w:themeColor="text1"/>
                <w:sz w:val="20"/>
                <w:szCs w:val="20"/>
                <w:lang w:val="az-Latn-AZ"/>
              </w:rPr>
              <w:t>fəlsəfi simaları</w:t>
            </w:r>
            <w:r w:rsidR="00A62E59" w:rsidRPr="006744B3">
              <w:rPr>
                <w:rFonts w:ascii="Times New Roman" w:hAnsi="Times New Roman" w:cs="Times New Roman"/>
                <w:color w:val="000000" w:themeColor="text1"/>
                <w:sz w:val="20"/>
                <w:szCs w:val="20"/>
                <w:lang w:val="az-Latn-AZ"/>
              </w:rPr>
              <w:t xml:space="preserve">, </w:t>
            </w:r>
            <w:r w:rsidR="00A0332B" w:rsidRPr="006744B3">
              <w:rPr>
                <w:rFonts w:ascii="Times New Roman" w:hAnsi="Times New Roman" w:cs="Times New Roman"/>
                <w:color w:val="000000" w:themeColor="text1"/>
                <w:sz w:val="20"/>
                <w:szCs w:val="20"/>
                <w:lang w:val="az-Latn-AZ"/>
              </w:rPr>
              <w:t>onların həyat və yaradıcılığı və</w:t>
            </w:r>
            <w:r w:rsidRPr="006744B3">
              <w:rPr>
                <w:rFonts w:ascii="Times New Roman" w:hAnsi="Times New Roman" w:cs="Times New Roman"/>
                <w:color w:val="000000" w:themeColor="text1"/>
                <w:sz w:val="20"/>
                <w:szCs w:val="20"/>
                <w:lang w:val="az-Latn-AZ"/>
              </w:rPr>
              <w:t xml:space="preserve"> </w:t>
            </w:r>
            <w:r w:rsidR="00A0332B" w:rsidRPr="006744B3">
              <w:rPr>
                <w:rFonts w:ascii="Times New Roman" w:hAnsi="Times New Roman" w:cs="Times New Roman"/>
                <w:color w:val="000000" w:themeColor="text1"/>
                <w:sz w:val="20"/>
                <w:szCs w:val="20"/>
                <w:lang w:val="az-Latn-AZ"/>
              </w:rPr>
              <w:t>s</w:t>
            </w:r>
            <w:r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xml:space="preserve"> barəsində dolğun nəzəri</w:t>
            </w:r>
            <w:r w:rsidR="00E26C77" w:rsidRPr="006744B3">
              <w:rPr>
                <w:rFonts w:ascii="Times New Roman" w:hAnsi="Times New Roman" w:cs="Times New Roman"/>
                <w:color w:val="000000" w:themeColor="text1"/>
                <w:sz w:val="20"/>
                <w:szCs w:val="20"/>
                <w:lang w:val="az-Latn-AZ"/>
              </w:rPr>
              <w:t>-</w:t>
            </w:r>
            <w:r w:rsidR="00A0332B" w:rsidRPr="006744B3">
              <w:rPr>
                <w:rFonts w:ascii="Times New Roman" w:hAnsi="Times New Roman" w:cs="Times New Roman"/>
                <w:color w:val="000000" w:themeColor="text1"/>
                <w:sz w:val="20"/>
                <w:szCs w:val="20"/>
                <w:lang w:val="az-Latn-AZ"/>
              </w:rPr>
              <w:t xml:space="preserve">təcrübi məlumatlar bu kursun əsas vəzifələri </w:t>
            </w:r>
            <w:r w:rsidR="00D46155" w:rsidRPr="006744B3">
              <w:rPr>
                <w:rFonts w:ascii="Times New Roman" w:hAnsi="Times New Roman" w:cs="Times New Roman"/>
                <w:color w:val="000000" w:themeColor="text1"/>
                <w:sz w:val="20"/>
                <w:szCs w:val="20"/>
                <w:lang w:val="az-Latn-AZ"/>
              </w:rPr>
              <w:t>sayıla bilər</w:t>
            </w:r>
            <w:r w:rsidR="00A0332B" w:rsidRPr="006744B3">
              <w:rPr>
                <w:rFonts w:ascii="Times New Roman" w:hAnsi="Times New Roman" w:cs="Times New Roman"/>
                <w:color w:val="000000" w:themeColor="text1"/>
                <w:sz w:val="20"/>
                <w:szCs w:val="20"/>
                <w:lang w:val="az-Latn-AZ"/>
              </w:rPr>
              <w:t>.</w:t>
            </w:r>
          </w:p>
          <w:p w:rsidR="004A15A3" w:rsidRPr="006744B3" w:rsidRDefault="004A15A3" w:rsidP="00E26C77">
            <w:pPr>
              <w:rPr>
                <w:rFonts w:ascii="Times New Roman" w:hAnsi="Times New Roman" w:cs="Times New Roman"/>
                <w:color w:val="000000" w:themeColor="text1"/>
                <w:sz w:val="20"/>
                <w:szCs w:val="20"/>
                <w:lang w:val="az-Latn-AZ"/>
              </w:rPr>
            </w:pPr>
          </w:p>
        </w:tc>
      </w:tr>
      <w:tr w:rsidR="00B3309B" w:rsidRPr="006744B3" w:rsidTr="0086580F">
        <w:tc>
          <w:tcPr>
            <w:tcW w:w="2202"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Tədrisin (öyrənmənin) nəticələri</w:t>
            </w:r>
          </w:p>
        </w:tc>
        <w:tc>
          <w:tcPr>
            <w:tcW w:w="7703" w:type="dxa"/>
            <w:gridSpan w:val="6"/>
          </w:tcPr>
          <w:p w:rsidR="0052611A" w:rsidRPr="006744B3" w:rsidRDefault="00A0332B" w:rsidP="003053EE">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Bu fənnin </w:t>
            </w:r>
            <w:r w:rsidR="003053EE" w:rsidRPr="006744B3">
              <w:rPr>
                <w:rFonts w:ascii="Times New Roman" w:hAnsi="Times New Roman" w:cs="Times New Roman"/>
                <w:color w:val="000000" w:themeColor="text1"/>
                <w:sz w:val="20"/>
                <w:szCs w:val="20"/>
                <w:lang w:val="az-Latn-AZ"/>
              </w:rPr>
              <w:t>mənimsəni</w:t>
            </w:r>
            <w:r w:rsidRPr="006744B3">
              <w:rPr>
                <w:rFonts w:ascii="Times New Roman" w:hAnsi="Times New Roman" w:cs="Times New Roman"/>
                <w:color w:val="000000" w:themeColor="text1"/>
                <w:sz w:val="20"/>
                <w:szCs w:val="20"/>
                <w:lang w:val="az-Latn-AZ"/>
              </w:rPr>
              <w:t xml:space="preserve">lməsi nəticəsində </w:t>
            </w:r>
            <w:r w:rsidR="003053EE" w:rsidRPr="006744B3">
              <w:rPr>
                <w:rFonts w:ascii="Times New Roman" w:hAnsi="Times New Roman" w:cs="Times New Roman"/>
                <w:color w:val="000000" w:themeColor="text1"/>
                <w:sz w:val="20"/>
                <w:szCs w:val="20"/>
                <w:lang w:val="az-Latn-AZ"/>
              </w:rPr>
              <w:t xml:space="preserve">ustad sənətçilərin həyat və yardıcılıqlarını öyrənən </w:t>
            </w:r>
            <w:r w:rsidRPr="006744B3">
              <w:rPr>
                <w:rFonts w:ascii="Times New Roman" w:hAnsi="Times New Roman" w:cs="Times New Roman"/>
                <w:color w:val="000000" w:themeColor="text1"/>
                <w:sz w:val="20"/>
                <w:szCs w:val="20"/>
                <w:lang w:val="az-Latn-AZ"/>
              </w:rPr>
              <w:t xml:space="preserve">tələblər ümumdünya ədəbi prosesinin </w:t>
            </w:r>
            <w:r w:rsidR="00D46155" w:rsidRPr="006744B3">
              <w:rPr>
                <w:rFonts w:ascii="Times New Roman" w:hAnsi="Times New Roman" w:cs="Times New Roman"/>
                <w:color w:val="000000" w:themeColor="text1"/>
                <w:sz w:val="20"/>
                <w:szCs w:val="20"/>
                <w:lang w:val="az-Latn-AZ"/>
              </w:rPr>
              <w:t xml:space="preserve">ən qədim </w:t>
            </w:r>
            <w:r w:rsidRPr="006744B3">
              <w:rPr>
                <w:rFonts w:ascii="Times New Roman" w:hAnsi="Times New Roman" w:cs="Times New Roman"/>
                <w:color w:val="000000" w:themeColor="text1"/>
                <w:sz w:val="20"/>
                <w:szCs w:val="20"/>
                <w:lang w:val="az-Latn-AZ"/>
              </w:rPr>
              <w:t xml:space="preserve">dövrlərinə nüfuz </w:t>
            </w:r>
            <w:r w:rsidR="00D46155" w:rsidRPr="006744B3">
              <w:rPr>
                <w:rFonts w:ascii="Times New Roman" w:hAnsi="Times New Roman" w:cs="Times New Roman"/>
                <w:color w:val="000000" w:themeColor="text1"/>
                <w:sz w:val="20"/>
                <w:szCs w:val="20"/>
                <w:lang w:val="az-Latn-AZ"/>
              </w:rPr>
              <w:t>edə biləcək</w:t>
            </w:r>
            <w:r w:rsidRPr="006744B3">
              <w:rPr>
                <w:rFonts w:ascii="Times New Roman" w:hAnsi="Times New Roman" w:cs="Times New Roman"/>
                <w:color w:val="000000" w:themeColor="text1"/>
                <w:sz w:val="20"/>
                <w:szCs w:val="20"/>
                <w:lang w:val="az-Latn-AZ"/>
              </w:rPr>
              <w:t>, habelə</w:t>
            </w:r>
            <w:r w:rsidR="00D46155" w:rsidRPr="006744B3">
              <w:rPr>
                <w:rFonts w:ascii="Times New Roman" w:hAnsi="Times New Roman" w:cs="Times New Roman"/>
                <w:color w:val="000000" w:themeColor="text1"/>
                <w:sz w:val="20"/>
                <w:szCs w:val="20"/>
                <w:lang w:val="az-Latn-AZ"/>
              </w:rPr>
              <w:t xml:space="preserve"> qədim şərq və antik dövr </w:t>
            </w:r>
            <w:r w:rsidR="00E26C77" w:rsidRPr="006744B3">
              <w:rPr>
                <w:rFonts w:ascii="Times New Roman" w:hAnsi="Times New Roman" w:cs="Times New Roman"/>
                <w:color w:val="000000" w:themeColor="text1"/>
                <w:sz w:val="20"/>
                <w:szCs w:val="20"/>
                <w:lang w:val="az-Latn-AZ"/>
              </w:rPr>
              <w:t>ədəbi cərəyanlarının</w:t>
            </w:r>
            <w:r w:rsidRPr="006744B3">
              <w:rPr>
                <w:rFonts w:ascii="Times New Roman" w:hAnsi="Times New Roman" w:cs="Times New Roman"/>
                <w:color w:val="000000" w:themeColor="text1"/>
                <w:sz w:val="20"/>
                <w:szCs w:val="20"/>
                <w:lang w:val="az-Latn-AZ"/>
              </w:rPr>
              <w:t xml:space="preserve"> inkişaf </w:t>
            </w:r>
            <w:r w:rsidR="00E26C77" w:rsidRPr="006744B3">
              <w:rPr>
                <w:rFonts w:ascii="Times New Roman" w:hAnsi="Times New Roman" w:cs="Times New Roman"/>
                <w:color w:val="000000" w:themeColor="text1"/>
                <w:sz w:val="20"/>
                <w:szCs w:val="20"/>
                <w:lang w:val="az-Latn-AZ"/>
              </w:rPr>
              <w:t>istiqamətlərinə</w:t>
            </w:r>
            <w:r w:rsidRPr="006744B3">
              <w:rPr>
                <w:rFonts w:ascii="Times New Roman" w:hAnsi="Times New Roman" w:cs="Times New Roman"/>
                <w:color w:val="000000" w:themeColor="text1"/>
                <w:sz w:val="20"/>
                <w:szCs w:val="20"/>
                <w:lang w:val="az-Latn-AZ"/>
              </w:rPr>
              <w:t xml:space="preserve"> hərtərəfli və sistemli şəkild</w:t>
            </w:r>
            <w:r w:rsidR="00D46155" w:rsidRPr="006744B3">
              <w:rPr>
                <w:rFonts w:ascii="Times New Roman" w:hAnsi="Times New Roman" w:cs="Times New Roman"/>
                <w:color w:val="000000" w:themeColor="text1"/>
                <w:sz w:val="20"/>
                <w:szCs w:val="20"/>
                <w:lang w:val="az-Latn-AZ"/>
              </w:rPr>
              <w:t>ə</w:t>
            </w:r>
            <w:r w:rsidRPr="006744B3">
              <w:rPr>
                <w:rFonts w:ascii="Times New Roman" w:hAnsi="Times New Roman" w:cs="Times New Roman"/>
                <w:color w:val="000000" w:themeColor="text1"/>
                <w:sz w:val="20"/>
                <w:szCs w:val="20"/>
                <w:lang w:val="az-Latn-AZ"/>
              </w:rPr>
              <w:t xml:space="preserve"> bələd olacaq</w:t>
            </w:r>
            <w:r w:rsidR="00D46155" w:rsidRPr="006744B3">
              <w:rPr>
                <w:rFonts w:ascii="Times New Roman" w:hAnsi="Times New Roman" w:cs="Times New Roman"/>
                <w:color w:val="000000" w:themeColor="text1"/>
                <w:sz w:val="20"/>
                <w:szCs w:val="20"/>
                <w:lang w:val="az-Latn-AZ"/>
              </w:rPr>
              <w:t>lar</w:t>
            </w:r>
            <w:r w:rsidR="003053EE" w:rsidRPr="006744B3">
              <w:rPr>
                <w:rFonts w:ascii="Times New Roman" w:hAnsi="Times New Roman" w:cs="Times New Roman"/>
                <w:color w:val="000000" w:themeColor="text1"/>
                <w:sz w:val="20"/>
                <w:szCs w:val="20"/>
                <w:lang w:val="az-Latn-AZ"/>
              </w:rPr>
              <w:t xml:space="preserve"> ki,</w:t>
            </w:r>
            <w:r w:rsidRPr="006744B3">
              <w:rPr>
                <w:rFonts w:ascii="Times New Roman" w:hAnsi="Times New Roman" w:cs="Times New Roman"/>
                <w:color w:val="000000" w:themeColor="text1"/>
                <w:sz w:val="20"/>
                <w:szCs w:val="20"/>
                <w:lang w:val="az-Latn-AZ"/>
              </w:rPr>
              <w:t xml:space="preserve"> </w:t>
            </w:r>
            <w:r w:rsidR="003053EE" w:rsidRPr="006744B3">
              <w:rPr>
                <w:rFonts w:ascii="Times New Roman" w:hAnsi="Times New Roman" w:cs="Times New Roman"/>
                <w:color w:val="000000" w:themeColor="text1"/>
                <w:sz w:val="20"/>
                <w:szCs w:val="20"/>
                <w:lang w:val="az-Latn-AZ"/>
              </w:rPr>
              <w:t>bu da öyrəncilərin bədii-estetik zövqlərinin yüksək və kamil şəkildə təşəkkül edib, formalaşmasına hesablanmışdır.</w:t>
            </w:r>
          </w:p>
        </w:tc>
      </w:tr>
      <w:tr w:rsidR="00B3309B" w:rsidRPr="00D23783" w:rsidTr="0086580F">
        <w:tc>
          <w:tcPr>
            <w:tcW w:w="2202" w:type="dxa"/>
            <w:gridSpan w:val="2"/>
          </w:tcPr>
          <w:p w:rsidR="009555C1" w:rsidRPr="006744B3" w:rsidRDefault="009555C1" w:rsidP="00E332E0">
            <w:pP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Qaydalar (Tədris siyasəti və davranış)</w:t>
            </w:r>
          </w:p>
        </w:tc>
        <w:tc>
          <w:tcPr>
            <w:tcW w:w="7703" w:type="dxa"/>
            <w:gridSpan w:val="6"/>
          </w:tcPr>
          <w:p w:rsidR="00982623" w:rsidRPr="00E55056" w:rsidRDefault="00982623" w:rsidP="00982623">
            <w:pPr>
              <w:rPr>
                <w:rFonts w:ascii="Times New Roman" w:hAnsi="Times New Roman" w:cs="Times New Roman"/>
                <w:color w:val="000000" w:themeColor="text1"/>
                <w:sz w:val="18"/>
                <w:szCs w:val="18"/>
                <w:lang w:val="az-Latn-AZ"/>
              </w:rPr>
            </w:pPr>
            <w:r w:rsidRPr="00E55056">
              <w:rPr>
                <w:rFonts w:ascii="Times New Roman" w:hAnsi="Times New Roman" w:cs="Times New Roman"/>
                <w:color w:val="000000" w:themeColor="text1"/>
                <w:sz w:val="18"/>
                <w:szCs w:val="18"/>
                <w:lang w:val="az-Latn-AZ"/>
              </w:rPr>
              <w:t>Tələbə 10 dəqiqədən artıq dərsə gecikərsə qaib yazılacaq. 15-30 dəqiqə arasında gecikənlər qaib yazılmış olsa belə, onların dərsdə iştirakına icazə veriləcək. 30 dəqiqədən çox dərsə gecikənlər və dərsi pozmağa təşəbbüs edənlər dərsə buraxılmayacaqlar və onların fəallığa, qrup müzakirəsinə görə topladığı baldan çıxılacaq, tələbə bu cəzadan nəticə çıxarmadığı təqdirdə dərsdən çıxarılacaq.</w:t>
            </w:r>
          </w:p>
          <w:p w:rsidR="00982623" w:rsidRPr="00E55056" w:rsidRDefault="00982623" w:rsidP="00982623">
            <w:pPr>
              <w:ind w:firstLine="720"/>
              <w:jc w:val="both"/>
              <w:rPr>
                <w:rFonts w:ascii="Times New Roman" w:hAnsi="Times New Roman" w:cs="Times New Roman"/>
                <w:i/>
                <w:color w:val="000000" w:themeColor="text1"/>
                <w:sz w:val="18"/>
                <w:szCs w:val="18"/>
                <w:lang w:val="az-Latn-AZ"/>
              </w:rPr>
            </w:pPr>
            <w:r w:rsidRPr="00E55056">
              <w:rPr>
                <w:rFonts w:ascii="Times New Roman" w:hAnsi="Times New Roman" w:cs="Times New Roman"/>
                <w:i/>
                <w:color w:val="000000" w:themeColor="text1"/>
                <w:sz w:val="18"/>
                <w:szCs w:val="18"/>
                <w:lang w:val="az-Latn-AZ"/>
              </w:rPr>
              <w:t>İmtahan haqqında:</w:t>
            </w:r>
          </w:p>
          <w:p w:rsidR="00982623" w:rsidRPr="00E55056" w:rsidRDefault="00982623" w:rsidP="00982623">
            <w:pPr>
              <w:ind w:firstLine="720"/>
              <w:jc w:val="both"/>
              <w:rPr>
                <w:rFonts w:ascii="Times New Roman" w:hAnsi="Times New Roman" w:cs="Times New Roman"/>
                <w:color w:val="000000" w:themeColor="text1"/>
                <w:sz w:val="18"/>
                <w:szCs w:val="18"/>
                <w:lang w:val="az-Latn-AZ"/>
              </w:rPr>
            </w:pPr>
            <w:r w:rsidRPr="00E55056">
              <w:rPr>
                <w:rFonts w:ascii="Times New Roman" w:hAnsi="Times New Roman" w:cs="Times New Roman"/>
                <w:color w:val="000000" w:themeColor="text1"/>
                <w:sz w:val="18"/>
                <w:szCs w:val="18"/>
                <w:lang w:val="az-Latn-AZ"/>
              </w:rPr>
              <w:t xml:space="preserve">İmtahana hazırlaşarkən dərslərdə götürülmüş qeydləri öyrənməklə yanaşı, dərsin iş planında göstərilmiş ədəbiyyatlara, o cümlədən başqa mənbələrə də müraciət etmək lazımdır. </w:t>
            </w:r>
          </w:p>
          <w:p w:rsidR="00982623" w:rsidRPr="00E55056" w:rsidRDefault="00982623" w:rsidP="00982623">
            <w:pPr>
              <w:rPr>
                <w:rFonts w:ascii="Times New Roman" w:hAnsi="Times New Roman" w:cs="Times New Roman"/>
                <w:color w:val="000000" w:themeColor="text1"/>
                <w:sz w:val="18"/>
                <w:szCs w:val="18"/>
                <w:lang w:val="az-Latn-AZ"/>
              </w:rPr>
            </w:pPr>
            <w:r w:rsidRPr="00E55056">
              <w:rPr>
                <w:rFonts w:ascii="Times New Roman" w:hAnsi="Times New Roman" w:cs="Times New Roman"/>
                <w:color w:val="000000" w:themeColor="text1"/>
                <w:sz w:val="18"/>
                <w:szCs w:val="18"/>
                <w:lang w:val="az-Latn-AZ"/>
              </w:rPr>
              <w:tab/>
              <w:t>Aralıq və Final imtahanlarının hər ikisində test və ya klassik üsul tətbiq edilə bilər.</w:t>
            </w:r>
          </w:p>
          <w:p w:rsidR="00A0332B" w:rsidRPr="006744B3" w:rsidRDefault="00A0332B" w:rsidP="003053EE">
            <w:pPr>
              <w:rPr>
                <w:rFonts w:ascii="Times New Roman" w:hAnsi="Times New Roman" w:cs="Times New Roman"/>
                <w:color w:val="000000" w:themeColor="text1"/>
                <w:sz w:val="20"/>
                <w:szCs w:val="20"/>
                <w:lang w:val="az-Latn-AZ"/>
              </w:rPr>
            </w:pPr>
          </w:p>
        </w:tc>
      </w:tr>
      <w:tr w:rsidR="009555C1" w:rsidRPr="006744B3" w:rsidTr="00E332E0">
        <w:tc>
          <w:tcPr>
            <w:tcW w:w="9905" w:type="dxa"/>
            <w:gridSpan w:val="8"/>
          </w:tcPr>
          <w:p w:rsidR="009555C1" w:rsidRPr="006744B3" w:rsidRDefault="009555C1" w:rsidP="00E7259E">
            <w:pPr>
              <w:jc w:val="center"/>
              <w:rPr>
                <w:rFonts w:ascii="Times New Roman" w:hAnsi="Times New Roman" w:cs="Times New Roman"/>
                <w:b/>
                <w:color w:val="000000" w:themeColor="text1"/>
                <w:sz w:val="20"/>
                <w:szCs w:val="20"/>
                <w:lang w:val="az-Latn-AZ"/>
              </w:rPr>
            </w:pPr>
            <w:r w:rsidRPr="006744B3">
              <w:rPr>
                <w:rFonts w:ascii="Times New Roman" w:hAnsi="Times New Roman" w:cs="Times New Roman"/>
                <w:b/>
                <w:bCs/>
                <w:color w:val="000000" w:themeColor="text1"/>
                <w:sz w:val="20"/>
                <w:szCs w:val="20"/>
              </w:rPr>
              <w:lastRenderedPageBreak/>
              <w:t>Cədvəl (dəyişdirilə</w:t>
            </w:r>
            <w:r w:rsidR="00D46155" w:rsidRPr="006744B3">
              <w:rPr>
                <w:rFonts w:ascii="Times New Roman" w:hAnsi="Times New Roman" w:cs="Times New Roman"/>
                <w:b/>
                <w:bCs/>
                <w:color w:val="000000" w:themeColor="text1"/>
                <w:sz w:val="20"/>
                <w:szCs w:val="20"/>
                <w:lang w:val="az-Latn-AZ"/>
              </w:rPr>
              <w:t xml:space="preserve"> </w:t>
            </w:r>
            <w:r w:rsidRPr="006744B3">
              <w:rPr>
                <w:rFonts w:ascii="Times New Roman" w:hAnsi="Times New Roman" w:cs="Times New Roman"/>
                <w:b/>
                <w:bCs/>
                <w:color w:val="000000" w:themeColor="text1"/>
                <w:sz w:val="20"/>
                <w:szCs w:val="20"/>
              </w:rPr>
              <w:t>bilər)</w:t>
            </w:r>
          </w:p>
        </w:tc>
      </w:tr>
      <w:tr w:rsidR="00C32BE6" w:rsidRPr="006744B3" w:rsidTr="0086580F">
        <w:tc>
          <w:tcPr>
            <w:tcW w:w="871" w:type="dxa"/>
          </w:tcPr>
          <w:p w:rsidR="009555C1" w:rsidRPr="006744B3" w:rsidRDefault="009555C1" w:rsidP="00E332E0">
            <w:pPr>
              <w:jc w:val="center"/>
              <w:rPr>
                <w:rFonts w:ascii="Times New Roman" w:hAnsi="Times New Roman" w:cs="Times New Roman"/>
                <w:color w:val="000000" w:themeColor="text1"/>
                <w:sz w:val="18"/>
                <w:szCs w:val="18"/>
                <w:lang w:val="az-Latn-AZ"/>
              </w:rPr>
            </w:pPr>
            <w:r w:rsidRPr="006744B3">
              <w:rPr>
                <w:rFonts w:ascii="Times New Roman" w:hAnsi="Times New Roman" w:cs="Times New Roman"/>
                <w:bCs/>
                <w:color w:val="000000" w:themeColor="text1"/>
                <w:sz w:val="18"/>
                <w:szCs w:val="18"/>
                <w:lang w:val="az-Latn-AZ"/>
              </w:rPr>
              <w:t>Həftə</w:t>
            </w:r>
          </w:p>
        </w:tc>
        <w:tc>
          <w:tcPr>
            <w:tcW w:w="2106" w:type="dxa"/>
            <w:gridSpan w:val="2"/>
          </w:tcPr>
          <w:p w:rsidR="009555C1" w:rsidRPr="006744B3" w:rsidRDefault="009555C1" w:rsidP="00A2763A">
            <w:pPr>
              <w:rPr>
                <w:rFonts w:ascii="Times New Roman" w:hAnsi="Times New Roman" w:cs="Times New Roman"/>
                <w:b/>
                <w:color w:val="000000" w:themeColor="text1"/>
                <w:sz w:val="20"/>
                <w:szCs w:val="20"/>
                <w:lang w:val="az-Latn-AZ"/>
              </w:rPr>
            </w:pPr>
            <w:r w:rsidRPr="006744B3">
              <w:rPr>
                <w:rFonts w:ascii="Times New Roman" w:hAnsi="Times New Roman" w:cs="Times New Roman"/>
                <w:b/>
                <w:bCs/>
                <w:color w:val="000000" w:themeColor="text1"/>
                <w:sz w:val="20"/>
                <w:szCs w:val="20"/>
              </w:rPr>
              <w:t>Tarix(planlaşdırılmış)</w:t>
            </w:r>
          </w:p>
        </w:tc>
        <w:tc>
          <w:tcPr>
            <w:tcW w:w="4077" w:type="dxa"/>
            <w:gridSpan w:val="3"/>
          </w:tcPr>
          <w:p w:rsidR="009555C1" w:rsidRPr="006744B3" w:rsidRDefault="009555C1" w:rsidP="00E332E0">
            <w:pPr>
              <w:jc w:val="cente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Fənnin</w:t>
            </w:r>
            <w:r w:rsidR="00221910" w:rsidRPr="006744B3">
              <w:rPr>
                <w:rFonts w:ascii="Times New Roman" w:hAnsi="Times New Roman" w:cs="Times New Roman"/>
                <w:b/>
                <w:bCs/>
                <w:color w:val="000000" w:themeColor="text1"/>
                <w:sz w:val="20"/>
                <w:szCs w:val="20"/>
                <w:lang w:val="en-US"/>
              </w:rPr>
              <w:t xml:space="preserve"> </w:t>
            </w:r>
            <w:r w:rsidRPr="006744B3">
              <w:rPr>
                <w:rFonts w:ascii="Times New Roman" w:hAnsi="Times New Roman" w:cs="Times New Roman"/>
                <w:b/>
                <w:bCs/>
                <w:color w:val="000000" w:themeColor="text1"/>
                <w:sz w:val="20"/>
                <w:szCs w:val="20"/>
              </w:rPr>
              <w:t>mövzuları</w:t>
            </w:r>
          </w:p>
        </w:tc>
        <w:tc>
          <w:tcPr>
            <w:tcW w:w="2851" w:type="dxa"/>
            <w:gridSpan w:val="2"/>
          </w:tcPr>
          <w:p w:rsidR="009555C1" w:rsidRPr="006744B3" w:rsidRDefault="009555C1" w:rsidP="00E332E0">
            <w:pPr>
              <w:rPr>
                <w:rFonts w:ascii="Times New Roman" w:hAnsi="Times New Roman" w:cs="Times New Roman"/>
                <w:b/>
                <w:bCs/>
                <w:color w:val="000000" w:themeColor="text1"/>
                <w:sz w:val="20"/>
                <w:szCs w:val="20"/>
              </w:rPr>
            </w:pPr>
            <w:r w:rsidRPr="006744B3">
              <w:rPr>
                <w:rFonts w:ascii="Times New Roman" w:hAnsi="Times New Roman" w:cs="Times New Roman"/>
                <w:b/>
                <w:bCs/>
                <w:color w:val="000000" w:themeColor="text1"/>
                <w:sz w:val="20"/>
                <w:szCs w:val="20"/>
              </w:rPr>
              <w:t>Dərslik/Tapşırıqlar</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8A0008" w:rsidRPr="006744B3" w:rsidRDefault="008A0008" w:rsidP="00632D54">
            <w:pPr>
              <w:rPr>
                <w:rFonts w:ascii="Times New Roman" w:hAnsi="Times New Roman" w:cs="Times New Roman"/>
                <w:b/>
                <w:color w:val="000000" w:themeColor="text1"/>
                <w:sz w:val="20"/>
                <w:szCs w:val="20"/>
                <w:lang w:val="az-Latn-AZ"/>
              </w:rPr>
            </w:pPr>
          </w:p>
          <w:p w:rsidR="00C3440F" w:rsidRPr="006744B3" w:rsidRDefault="00B861C8" w:rsidP="00632D54">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18.09.2017</w:t>
            </w:r>
          </w:p>
          <w:p w:rsidR="008A0008" w:rsidRPr="006744B3" w:rsidRDefault="008A0008" w:rsidP="00632D54">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sidR="00B861C8">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sidR="00B861C8">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sidR="00B861C8">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sidR="00B861C8">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8A0008" w:rsidRPr="006744B3" w:rsidRDefault="008A0008" w:rsidP="00632D54">
            <w:pPr>
              <w:rPr>
                <w:rFonts w:ascii="Times New Roman" w:hAnsi="Times New Roman" w:cs="Times New Roman"/>
                <w:color w:val="000000" w:themeColor="text1"/>
                <w:sz w:val="20"/>
                <w:szCs w:val="20"/>
                <w:lang w:val="az-Latn-AZ"/>
              </w:rPr>
            </w:pPr>
          </w:p>
          <w:p w:rsidR="00B861C8" w:rsidRPr="006744B3" w:rsidRDefault="00B861C8" w:rsidP="00B861C8">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22.09.2017</w:t>
            </w:r>
          </w:p>
          <w:p w:rsidR="00B861C8" w:rsidRPr="006744B3" w:rsidRDefault="00B861C8" w:rsidP="00B861C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8A0008" w:rsidRPr="006744B3" w:rsidRDefault="008A0008" w:rsidP="00632D54">
            <w:pPr>
              <w:rPr>
                <w:rFonts w:ascii="Times New Roman" w:hAnsi="Times New Roman" w:cs="Times New Roman"/>
                <w:b/>
                <w:color w:val="000000" w:themeColor="text1"/>
                <w:sz w:val="20"/>
                <w:szCs w:val="20"/>
                <w:lang w:val="az-Latn-AZ"/>
              </w:rPr>
            </w:pPr>
          </w:p>
          <w:p w:rsidR="008A0008" w:rsidRPr="006744B3" w:rsidRDefault="008A0008" w:rsidP="00632D54">
            <w:pPr>
              <w:rPr>
                <w:rFonts w:ascii="Times New Roman" w:hAnsi="Times New Roman" w:cs="Times New Roman"/>
                <w:b/>
                <w:color w:val="000000" w:themeColor="text1"/>
                <w:sz w:val="20"/>
                <w:szCs w:val="20"/>
                <w:lang w:val="az-Latn-AZ"/>
              </w:rPr>
            </w:pPr>
          </w:p>
        </w:tc>
        <w:tc>
          <w:tcPr>
            <w:tcW w:w="4077" w:type="dxa"/>
            <w:gridSpan w:val="3"/>
          </w:tcPr>
          <w:p w:rsidR="00FE78C0" w:rsidRPr="006744B3" w:rsidRDefault="0065661B" w:rsidP="00FE78C0">
            <w:pPr>
              <w:ind w:firstLine="567"/>
              <w:rPr>
                <w:rFonts w:ascii="Times New Roman" w:hAnsi="Times New Roman" w:cs="Times New Roman"/>
                <w:b/>
                <w:i/>
                <w:color w:val="000000" w:themeColor="text1"/>
                <w:sz w:val="20"/>
                <w:szCs w:val="20"/>
                <w:lang w:val="az-Latn-AZ"/>
              </w:rPr>
            </w:pPr>
            <w:r w:rsidRPr="006744B3">
              <w:rPr>
                <w:rFonts w:ascii="Times New Roman" w:hAnsi="Times New Roman" w:cs="Times New Roman"/>
                <w:b/>
                <w:i/>
                <w:color w:val="000000" w:themeColor="text1"/>
                <w:sz w:val="20"/>
                <w:szCs w:val="20"/>
                <w:lang w:val="az-Latn-AZ"/>
              </w:rPr>
              <w:t>Qədim Şərq ədə</w:t>
            </w:r>
            <w:r w:rsidR="00FE78C0" w:rsidRPr="006744B3">
              <w:rPr>
                <w:rFonts w:ascii="Times New Roman" w:hAnsi="Times New Roman" w:cs="Times New Roman"/>
                <w:b/>
                <w:i/>
                <w:color w:val="000000" w:themeColor="text1"/>
                <w:sz w:val="20"/>
                <w:szCs w:val="20"/>
                <w:lang w:val="az-Latn-AZ"/>
              </w:rPr>
              <w:t>biyyatı tarixi</w:t>
            </w:r>
          </w:p>
          <w:p w:rsidR="008A0008" w:rsidRPr="006744B3" w:rsidRDefault="008A0008" w:rsidP="00FE78C0">
            <w:pPr>
              <w:ind w:firstLine="567"/>
              <w:rPr>
                <w:rFonts w:ascii="Times New Roman" w:hAnsi="Times New Roman" w:cs="Times New Roman"/>
                <w:b/>
                <w:i/>
                <w:color w:val="000000" w:themeColor="text1"/>
                <w:sz w:val="20"/>
                <w:szCs w:val="20"/>
                <w:lang w:val="az-Latn-AZ"/>
              </w:rPr>
            </w:pPr>
          </w:p>
          <w:p w:rsidR="0086580F" w:rsidRPr="006744B3" w:rsidRDefault="004A237D"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İbtidai mədəniyyət və incəsənət.</w:t>
            </w:r>
          </w:p>
          <w:p w:rsidR="008A0008" w:rsidRPr="006744B3" w:rsidRDefault="008A0008" w:rsidP="0065661B">
            <w:pPr>
              <w:rPr>
                <w:rFonts w:ascii="Times New Roman" w:hAnsi="Times New Roman" w:cs="Times New Roman"/>
                <w:color w:val="000000" w:themeColor="text1"/>
                <w:sz w:val="20"/>
                <w:szCs w:val="20"/>
                <w:lang w:val="az-Latn-AZ"/>
              </w:rPr>
            </w:pPr>
          </w:p>
          <w:p w:rsidR="00C32BE6" w:rsidRPr="006744B3" w:rsidRDefault="004A237D"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Şumer -</w:t>
            </w:r>
            <w:r w:rsidR="0065661B" w:rsidRPr="006744B3">
              <w:rPr>
                <w:rFonts w:ascii="Times New Roman" w:hAnsi="Times New Roman" w:cs="Times New Roman"/>
                <w:color w:val="000000" w:themeColor="text1"/>
                <w:sz w:val="20"/>
                <w:szCs w:val="20"/>
                <w:lang w:val="az-Latn-AZ"/>
              </w:rPr>
              <w:t xml:space="preserve"> Akkad ədəbiyyatı.</w:t>
            </w:r>
            <w:r w:rsidRPr="006744B3">
              <w:rPr>
                <w:rFonts w:ascii="Times New Roman" w:hAnsi="Times New Roman" w:cs="Times New Roman"/>
                <w:color w:val="000000" w:themeColor="text1"/>
                <w:sz w:val="20"/>
                <w:szCs w:val="20"/>
                <w:lang w:val="az-Latn-AZ"/>
              </w:rPr>
              <w:t xml:space="preserve"> </w:t>
            </w:r>
            <w:r w:rsidR="0065661B" w:rsidRPr="006744B3">
              <w:rPr>
                <w:rFonts w:ascii="Times New Roman" w:hAnsi="Times New Roman" w:cs="Times New Roman"/>
                <w:color w:val="000000" w:themeColor="text1"/>
                <w:sz w:val="20"/>
                <w:szCs w:val="20"/>
                <w:lang w:val="az-Latn-AZ"/>
              </w:rPr>
              <w:t xml:space="preserve">“Gilqamış </w:t>
            </w:r>
            <w:r w:rsidR="00C6472B" w:rsidRPr="006744B3">
              <w:rPr>
                <w:rFonts w:ascii="Times New Roman" w:hAnsi="Times New Roman" w:cs="Times New Roman"/>
                <w:color w:val="000000" w:themeColor="text1"/>
                <w:sz w:val="20"/>
                <w:szCs w:val="20"/>
                <w:lang w:val="az-Latn-AZ"/>
              </w:rPr>
              <w:t xml:space="preserve">(Bilqamıs) </w:t>
            </w:r>
            <w:r w:rsidR="0065661B" w:rsidRPr="006744B3">
              <w:rPr>
                <w:rFonts w:ascii="Times New Roman" w:hAnsi="Times New Roman" w:cs="Times New Roman"/>
                <w:color w:val="000000" w:themeColor="text1"/>
                <w:sz w:val="20"/>
                <w:szCs w:val="20"/>
                <w:lang w:val="az-Latn-AZ"/>
              </w:rPr>
              <w:t>haqqında dastan</w:t>
            </w:r>
            <w:r w:rsidR="00E332E0" w:rsidRPr="006744B3">
              <w:rPr>
                <w:rFonts w:ascii="Times New Roman" w:hAnsi="Times New Roman" w:cs="Times New Roman"/>
                <w:color w:val="000000" w:themeColor="text1"/>
                <w:sz w:val="20"/>
                <w:szCs w:val="20"/>
                <w:lang w:val="az-Latn-AZ"/>
              </w:rPr>
              <w:t xml:space="preserve"> (Hər şeyi bilən adamın dastanı)”</w:t>
            </w:r>
            <w:r w:rsidR="0065661B" w:rsidRPr="006744B3">
              <w:rPr>
                <w:rFonts w:ascii="Times New Roman" w:hAnsi="Times New Roman" w:cs="Times New Roman"/>
                <w:color w:val="000000" w:themeColor="text1"/>
                <w:sz w:val="20"/>
                <w:szCs w:val="20"/>
                <w:lang w:val="az-Latn-AZ"/>
              </w:rPr>
              <w:t>.</w:t>
            </w:r>
          </w:p>
          <w:p w:rsidR="00C6472B" w:rsidRPr="006744B3" w:rsidRDefault="00C6472B" w:rsidP="0065661B">
            <w:pPr>
              <w:rPr>
                <w:rFonts w:ascii="Times New Roman" w:hAnsi="Times New Roman" w:cs="Times New Roman"/>
                <w:color w:val="000000" w:themeColor="text1"/>
                <w:sz w:val="20"/>
                <w:szCs w:val="20"/>
                <w:lang w:val="az-Latn-AZ"/>
              </w:rPr>
            </w:pPr>
          </w:p>
        </w:tc>
        <w:tc>
          <w:tcPr>
            <w:tcW w:w="2851" w:type="dxa"/>
            <w:gridSpan w:val="2"/>
          </w:tcPr>
          <w:p w:rsidR="00C3440F" w:rsidRPr="006744B3" w:rsidRDefault="00941238"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Nağıyev C. Qədim Şərq ədə</w:t>
            </w:r>
            <w:r w:rsidR="00FE78C0" w:rsidRPr="006744B3">
              <w:rPr>
                <w:rFonts w:ascii="Times New Roman" w:hAnsi="Times New Roman" w:cs="Times New Roman"/>
                <w:color w:val="000000" w:themeColor="text1"/>
                <w:sz w:val="20"/>
                <w:szCs w:val="20"/>
                <w:lang w:val="az-Latn-AZ"/>
              </w:rPr>
              <w:t xml:space="preserve">biyyatı tarixi. </w:t>
            </w:r>
            <w:r w:rsidR="000655F2" w:rsidRPr="006744B3">
              <w:rPr>
                <w:rFonts w:ascii="Times New Roman" w:hAnsi="Times New Roman" w:cs="Times New Roman"/>
                <w:color w:val="000000" w:themeColor="text1"/>
                <w:sz w:val="20"/>
                <w:szCs w:val="20"/>
                <w:lang w:val="az-Latn-AZ"/>
              </w:rPr>
              <w:t>Asiya n., B., 2009</w:t>
            </w:r>
            <w:r w:rsidR="004A237D" w:rsidRPr="006744B3">
              <w:rPr>
                <w:rFonts w:ascii="Times New Roman" w:hAnsi="Times New Roman" w:cs="Times New Roman"/>
                <w:color w:val="000000" w:themeColor="text1"/>
                <w:sz w:val="20"/>
                <w:szCs w:val="20"/>
                <w:lang w:val="az-Latn-AZ"/>
              </w:rPr>
              <w:t xml:space="preserve">, </w:t>
            </w:r>
            <w:r w:rsidR="00FE78C0" w:rsidRPr="006744B3">
              <w:rPr>
                <w:rFonts w:ascii="Times New Roman" w:hAnsi="Times New Roman" w:cs="Times New Roman"/>
                <w:color w:val="000000" w:themeColor="text1"/>
                <w:sz w:val="20"/>
                <w:szCs w:val="20"/>
                <w:lang w:val="az-Latn-AZ"/>
              </w:rPr>
              <w:t>s</w:t>
            </w:r>
            <w:r w:rsidRPr="006744B3">
              <w:rPr>
                <w:rFonts w:ascii="Times New Roman" w:hAnsi="Times New Roman" w:cs="Times New Roman"/>
                <w:color w:val="000000" w:themeColor="text1"/>
                <w:sz w:val="20"/>
                <w:szCs w:val="20"/>
                <w:lang w:val="az-Latn-AZ"/>
              </w:rPr>
              <w:t>.</w:t>
            </w:r>
            <w:r w:rsidR="004A237D" w:rsidRPr="006744B3">
              <w:rPr>
                <w:rFonts w:ascii="Times New Roman" w:hAnsi="Times New Roman" w:cs="Times New Roman"/>
                <w:color w:val="000000" w:themeColor="text1"/>
                <w:sz w:val="20"/>
                <w:szCs w:val="20"/>
                <w:lang w:val="az-Latn-AZ"/>
              </w:rPr>
              <w:t>28</w:t>
            </w:r>
            <w:r w:rsidRPr="006744B3">
              <w:rPr>
                <w:rFonts w:ascii="Times New Roman" w:hAnsi="Times New Roman" w:cs="Times New Roman"/>
                <w:color w:val="000000" w:themeColor="text1"/>
                <w:sz w:val="20"/>
                <w:szCs w:val="20"/>
                <w:lang w:val="az-Latn-AZ"/>
              </w:rPr>
              <w:t>-1</w:t>
            </w:r>
            <w:r w:rsidR="004A237D" w:rsidRPr="006744B3">
              <w:rPr>
                <w:rFonts w:ascii="Times New Roman" w:hAnsi="Times New Roman" w:cs="Times New Roman"/>
                <w:color w:val="000000" w:themeColor="text1"/>
                <w:sz w:val="20"/>
                <w:szCs w:val="20"/>
                <w:lang w:val="az-Latn-AZ"/>
              </w:rPr>
              <w:t>13</w:t>
            </w:r>
          </w:p>
          <w:p w:rsidR="00C6472B" w:rsidRPr="006744B3" w:rsidRDefault="00FE78C0"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Şərq ədəbiyyatı</w:t>
            </w:r>
            <w:r w:rsidR="0086580F" w:rsidRPr="006744B3">
              <w:rPr>
                <w:rFonts w:ascii="Times New Roman" w:hAnsi="Times New Roman" w:cs="Times New Roman"/>
                <w:color w:val="000000" w:themeColor="text1"/>
                <w:sz w:val="20"/>
                <w:szCs w:val="20"/>
                <w:lang w:val="az-Latn-AZ"/>
              </w:rPr>
              <w:t xml:space="preserve">, “AE”,B.,1999 </w:t>
            </w:r>
            <w:r w:rsidR="00C6472B" w:rsidRPr="006744B3">
              <w:rPr>
                <w:rFonts w:ascii="Times New Roman" w:hAnsi="Times New Roman" w:cs="Times New Roman"/>
                <w:color w:val="000000" w:themeColor="text1"/>
                <w:sz w:val="20"/>
                <w:szCs w:val="20"/>
                <w:lang w:val="az-Latn-AZ"/>
              </w:rPr>
              <w:t>s.107-17</w:t>
            </w:r>
            <w:r w:rsidR="006566D8" w:rsidRPr="006744B3">
              <w:rPr>
                <w:rFonts w:ascii="Times New Roman" w:hAnsi="Times New Roman" w:cs="Times New Roman"/>
                <w:color w:val="000000" w:themeColor="text1"/>
                <w:sz w:val="20"/>
                <w:szCs w:val="20"/>
                <w:lang w:val="az-Latn-AZ"/>
              </w:rPr>
              <w:t>4</w:t>
            </w:r>
          </w:p>
          <w:p w:rsidR="00FE78C0" w:rsidRPr="006744B3" w:rsidRDefault="00C6472B" w:rsidP="00C647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və</w:t>
            </w:r>
            <w:r w:rsidR="00E05DEA" w:rsidRPr="006744B3">
              <w:rPr>
                <w:rFonts w:ascii="Times New Roman" w:hAnsi="Times New Roman" w:cs="Times New Roman"/>
                <w:color w:val="000000" w:themeColor="text1"/>
                <w:sz w:val="20"/>
                <w:szCs w:val="20"/>
                <w:lang w:val="az-Latn-AZ"/>
              </w:rPr>
              <w:t xml:space="preserve"> ya</w:t>
            </w:r>
            <w:r w:rsidRPr="006744B3">
              <w:rPr>
                <w:rFonts w:ascii="Times New Roman" w:hAnsi="Times New Roman" w:cs="Times New Roman"/>
                <w:color w:val="000000" w:themeColor="text1"/>
                <w:sz w:val="20"/>
                <w:szCs w:val="20"/>
                <w:lang w:val="az-Latn-AZ"/>
              </w:rPr>
              <w:t xml:space="preserve"> Qədim Şərq ədəbiyyatı müntəxəbatı “Şərq-Qərb”, B., 2007 s.123-203</w:t>
            </w:r>
          </w:p>
        </w:tc>
      </w:tr>
      <w:tr w:rsidR="00C32BE6" w:rsidRPr="006744B3" w:rsidTr="0086580F">
        <w:tc>
          <w:tcPr>
            <w:tcW w:w="871" w:type="dxa"/>
          </w:tcPr>
          <w:p w:rsidR="009555C1" w:rsidRPr="006744B3" w:rsidRDefault="009555C1"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B861C8" w:rsidRPr="006744B3" w:rsidRDefault="00B861C8" w:rsidP="00B861C8">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25.09.2017</w:t>
            </w:r>
          </w:p>
          <w:p w:rsidR="00B861C8" w:rsidRPr="006744B3" w:rsidRDefault="00B861C8" w:rsidP="00B861C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8A0008" w:rsidRPr="006744B3" w:rsidRDefault="008A0008" w:rsidP="008A0008">
            <w:pPr>
              <w:rPr>
                <w:rFonts w:ascii="Times New Roman" w:hAnsi="Times New Roman" w:cs="Times New Roman"/>
                <w:color w:val="000000" w:themeColor="text1"/>
                <w:sz w:val="20"/>
                <w:szCs w:val="20"/>
                <w:lang w:val="az-Latn-AZ"/>
              </w:rPr>
            </w:pPr>
          </w:p>
          <w:p w:rsidR="008A0008" w:rsidRPr="006744B3" w:rsidRDefault="008A0008" w:rsidP="008A0008">
            <w:pPr>
              <w:rPr>
                <w:rFonts w:ascii="Times New Roman" w:hAnsi="Times New Roman" w:cs="Times New Roman"/>
                <w:color w:val="000000" w:themeColor="text1"/>
                <w:sz w:val="20"/>
                <w:szCs w:val="20"/>
                <w:lang w:val="az-Latn-AZ"/>
              </w:rPr>
            </w:pPr>
          </w:p>
          <w:p w:rsidR="007D05E3" w:rsidRPr="006744B3" w:rsidRDefault="007D05E3" w:rsidP="008A0008">
            <w:pPr>
              <w:rPr>
                <w:rFonts w:ascii="Times New Roman" w:hAnsi="Times New Roman" w:cs="Times New Roman"/>
                <w:color w:val="000000" w:themeColor="text1"/>
                <w:sz w:val="20"/>
                <w:szCs w:val="20"/>
                <w:lang w:val="az-Latn-AZ"/>
              </w:rPr>
            </w:pPr>
          </w:p>
          <w:p w:rsidR="00B861C8" w:rsidRPr="006744B3" w:rsidRDefault="00B861C8" w:rsidP="00B861C8">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29.09.2017</w:t>
            </w:r>
          </w:p>
          <w:p w:rsidR="00B861C8" w:rsidRPr="006744B3" w:rsidRDefault="00B861C8" w:rsidP="00B861C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9555C1" w:rsidRPr="006744B3" w:rsidRDefault="009555C1" w:rsidP="000D3B69">
            <w:pPr>
              <w:rPr>
                <w:rFonts w:ascii="Times New Roman" w:hAnsi="Times New Roman" w:cs="Times New Roman"/>
                <w:b/>
                <w:color w:val="000000" w:themeColor="text1"/>
                <w:sz w:val="20"/>
                <w:szCs w:val="20"/>
                <w:lang w:val="az-Latn-AZ"/>
              </w:rPr>
            </w:pPr>
          </w:p>
        </w:tc>
        <w:tc>
          <w:tcPr>
            <w:tcW w:w="4077" w:type="dxa"/>
            <w:gridSpan w:val="3"/>
          </w:tcPr>
          <w:p w:rsidR="007D05E3" w:rsidRPr="006744B3" w:rsidRDefault="007D05E3" w:rsidP="0065661B">
            <w:pPr>
              <w:rPr>
                <w:rFonts w:ascii="Times New Roman" w:hAnsi="Times New Roman" w:cs="Times New Roman"/>
                <w:color w:val="000000" w:themeColor="text1"/>
                <w:sz w:val="20"/>
                <w:szCs w:val="20"/>
                <w:lang w:val="az-Latn-AZ"/>
              </w:rPr>
            </w:pPr>
          </w:p>
          <w:p w:rsidR="00E332E0" w:rsidRPr="006744B3" w:rsidRDefault="0065661B"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Misir ədəbiyyatı. Əsatirlər. Nağıllar</w:t>
            </w:r>
            <w:r w:rsidR="006566D8" w:rsidRPr="006744B3">
              <w:rPr>
                <w:rFonts w:ascii="Times New Roman" w:hAnsi="Times New Roman" w:cs="Times New Roman"/>
                <w:color w:val="000000" w:themeColor="text1"/>
                <w:sz w:val="20"/>
                <w:szCs w:val="20"/>
                <w:lang w:val="az-Latn-AZ"/>
              </w:rPr>
              <w:t xml:space="preserve">. </w:t>
            </w:r>
            <w:r w:rsidR="00E332E0" w:rsidRPr="006744B3">
              <w:rPr>
                <w:rFonts w:ascii="Times New Roman" w:hAnsi="Times New Roman" w:cs="Times New Roman"/>
                <w:color w:val="000000" w:themeColor="text1"/>
                <w:sz w:val="20"/>
                <w:szCs w:val="20"/>
                <w:lang w:val="az-Latn-AZ"/>
              </w:rPr>
              <w:t>Nəsr. Poeziya</w:t>
            </w:r>
            <w:r w:rsidR="00B253C5" w:rsidRPr="006744B3">
              <w:rPr>
                <w:rFonts w:ascii="Times New Roman" w:hAnsi="Times New Roman" w:cs="Times New Roman"/>
                <w:color w:val="000000" w:themeColor="text1"/>
                <w:sz w:val="20"/>
                <w:szCs w:val="20"/>
                <w:lang w:val="az-Latn-AZ"/>
              </w:rPr>
              <w:t>.</w:t>
            </w:r>
          </w:p>
          <w:p w:rsidR="006566D8" w:rsidRPr="006744B3" w:rsidRDefault="006566D8"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Orta Şərq və</w:t>
            </w:r>
            <w:r w:rsidR="00B253C5" w:rsidRPr="006744B3">
              <w:rPr>
                <w:rFonts w:ascii="Times New Roman" w:hAnsi="Times New Roman" w:cs="Times New Roman"/>
                <w:color w:val="000000" w:themeColor="text1"/>
                <w:sz w:val="20"/>
                <w:szCs w:val="20"/>
                <w:lang w:val="az-Latn-AZ"/>
              </w:rPr>
              <w:t xml:space="preserve"> A</w:t>
            </w:r>
            <w:r w:rsidRPr="006744B3">
              <w:rPr>
                <w:rFonts w:ascii="Times New Roman" w:hAnsi="Times New Roman" w:cs="Times New Roman"/>
                <w:color w:val="000000" w:themeColor="text1"/>
                <w:sz w:val="20"/>
                <w:szCs w:val="20"/>
                <w:lang w:val="az-Latn-AZ"/>
              </w:rPr>
              <w:t>nadolu ədəbiyyatı.</w:t>
            </w:r>
          </w:p>
          <w:p w:rsidR="00B253C5" w:rsidRPr="006744B3" w:rsidRDefault="00B253C5" w:rsidP="0065661B">
            <w:pPr>
              <w:rPr>
                <w:rFonts w:ascii="Times New Roman" w:hAnsi="Times New Roman" w:cs="Times New Roman"/>
                <w:color w:val="000000" w:themeColor="text1"/>
                <w:sz w:val="20"/>
                <w:szCs w:val="20"/>
                <w:lang w:val="az-Latn-AZ"/>
              </w:rPr>
            </w:pPr>
          </w:p>
          <w:p w:rsidR="007D05E3" w:rsidRPr="006744B3" w:rsidRDefault="007D05E3" w:rsidP="0065661B">
            <w:pPr>
              <w:rPr>
                <w:rFonts w:ascii="Times New Roman" w:hAnsi="Times New Roman" w:cs="Times New Roman"/>
                <w:color w:val="000000" w:themeColor="text1"/>
                <w:sz w:val="20"/>
                <w:szCs w:val="20"/>
                <w:lang w:val="az-Latn-AZ"/>
              </w:rPr>
            </w:pPr>
          </w:p>
          <w:p w:rsidR="00B253C5" w:rsidRPr="006744B3" w:rsidRDefault="00B253C5" w:rsidP="00B253C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Çin ədəbiyyatı. Konfusi (Konq Fu Tse).</w:t>
            </w:r>
          </w:p>
          <w:p w:rsidR="00B253C5" w:rsidRPr="006744B3" w:rsidRDefault="00B253C5" w:rsidP="00B253C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Nəsr. Fəlsəfi nəsr. Tarixi nəsr və hekayətlər. Poeziya və zərif söz sənəti.</w:t>
            </w:r>
          </w:p>
          <w:p w:rsidR="0008741F" w:rsidRPr="006744B3" w:rsidRDefault="0008741F" w:rsidP="00B253C5">
            <w:pPr>
              <w:rPr>
                <w:rFonts w:ascii="Times New Roman" w:hAnsi="Times New Roman" w:cs="Times New Roman"/>
                <w:color w:val="000000" w:themeColor="text1"/>
                <w:sz w:val="20"/>
                <w:szCs w:val="20"/>
                <w:lang w:val="az-Latn-AZ"/>
              </w:rPr>
            </w:pPr>
          </w:p>
        </w:tc>
        <w:tc>
          <w:tcPr>
            <w:tcW w:w="2851" w:type="dxa"/>
            <w:gridSpan w:val="2"/>
          </w:tcPr>
          <w:p w:rsidR="00941238" w:rsidRPr="006744B3" w:rsidRDefault="00941238"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Nağıyev C. Qədim Şərq ədə</w:t>
            </w:r>
            <w:r w:rsidR="00C6472B" w:rsidRPr="006744B3">
              <w:rPr>
                <w:rFonts w:ascii="Times New Roman" w:hAnsi="Times New Roman" w:cs="Times New Roman"/>
                <w:color w:val="000000" w:themeColor="text1"/>
                <w:sz w:val="20"/>
                <w:szCs w:val="20"/>
                <w:lang w:val="az-Latn-AZ"/>
              </w:rPr>
              <w:t>biyyatı tarixi.</w:t>
            </w:r>
            <w:r w:rsidR="004A237D" w:rsidRPr="006744B3">
              <w:rPr>
                <w:rFonts w:ascii="Times New Roman" w:hAnsi="Times New Roman" w:cs="Times New Roman"/>
                <w:color w:val="000000" w:themeColor="text1"/>
                <w:sz w:val="20"/>
                <w:szCs w:val="20"/>
                <w:lang w:val="az-Latn-AZ"/>
              </w:rPr>
              <w:t xml:space="preserve"> Asiya n., B., 2009,</w:t>
            </w:r>
            <w:r w:rsidR="00C6472B" w:rsidRPr="006744B3">
              <w:rPr>
                <w:rFonts w:ascii="Times New Roman" w:hAnsi="Times New Roman" w:cs="Times New Roman"/>
                <w:color w:val="000000" w:themeColor="text1"/>
                <w:sz w:val="20"/>
                <w:szCs w:val="20"/>
                <w:lang w:val="az-Latn-AZ"/>
              </w:rPr>
              <w:t xml:space="preserve"> s</w:t>
            </w:r>
            <w:r w:rsidRPr="006744B3">
              <w:rPr>
                <w:rFonts w:ascii="Times New Roman" w:hAnsi="Times New Roman" w:cs="Times New Roman"/>
                <w:color w:val="000000" w:themeColor="text1"/>
                <w:sz w:val="20"/>
                <w:szCs w:val="20"/>
                <w:lang w:val="az-Latn-AZ"/>
              </w:rPr>
              <w:t>.11</w:t>
            </w:r>
            <w:r w:rsidR="006566D8" w:rsidRPr="006744B3">
              <w:rPr>
                <w:rFonts w:ascii="Times New Roman" w:hAnsi="Times New Roman" w:cs="Times New Roman"/>
                <w:color w:val="000000" w:themeColor="text1"/>
                <w:sz w:val="20"/>
                <w:szCs w:val="20"/>
                <w:lang w:val="az-Latn-AZ"/>
              </w:rPr>
              <w:t>5</w:t>
            </w:r>
            <w:r w:rsidRPr="006744B3">
              <w:rPr>
                <w:rFonts w:ascii="Times New Roman" w:hAnsi="Times New Roman" w:cs="Times New Roman"/>
                <w:color w:val="000000" w:themeColor="text1"/>
                <w:sz w:val="20"/>
                <w:szCs w:val="20"/>
                <w:lang w:val="az-Latn-AZ"/>
              </w:rPr>
              <w:t>-</w:t>
            </w:r>
            <w:r w:rsidR="00B253C5" w:rsidRPr="006744B3">
              <w:rPr>
                <w:rFonts w:ascii="Times New Roman" w:hAnsi="Times New Roman" w:cs="Times New Roman"/>
                <w:color w:val="000000" w:themeColor="text1"/>
                <w:sz w:val="20"/>
                <w:szCs w:val="20"/>
                <w:lang w:val="az-Latn-AZ"/>
              </w:rPr>
              <w:t>310</w:t>
            </w:r>
          </w:p>
          <w:p w:rsidR="00941238" w:rsidRPr="006744B3" w:rsidRDefault="00C6472B" w:rsidP="00C647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Şərq ədə</w:t>
            </w:r>
            <w:r w:rsidR="0086580F" w:rsidRPr="006744B3">
              <w:rPr>
                <w:rFonts w:ascii="Times New Roman" w:hAnsi="Times New Roman" w:cs="Times New Roman"/>
                <w:color w:val="000000" w:themeColor="text1"/>
                <w:sz w:val="20"/>
                <w:szCs w:val="20"/>
                <w:lang w:val="az-Latn-AZ"/>
              </w:rPr>
              <w:t>biyyatı</w:t>
            </w:r>
            <w:r w:rsidR="005B60FF" w:rsidRPr="006744B3">
              <w:rPr>
                <w:rFonts w:ascii="Times New Roman" w:hAnsi="Times New Roman" w:cs="Times New Roman"/>
                <w:color w:val="000000" w:themeColor="text1"/>
                <w:sz w:val="20"/>
                <w:szCs w:val="20"/>
                <w:lang w:val="az-Latn-AZ"/>
              </w:rPr>
              <w:t xml:space="preserve"> </w:t>
            </w:r>
            <w:r w:rsidR="0086580F" w:rsidRPr="006744B3">
              <w:rPr>
                <w:rFonts w:ascii="Times New Roman" w:hAnsi="Times New Roman" w:cs="Times New Roman"/>
                <w:color w:val="000000" w:themeColor="text1"/>
                <w:sz w:val="20"/>
                <w:szCs w:val="20"/>
                <w:lang w:val="az-Latn-AZ"/>
              </w:rPr>
              <w:t>“AE”,B.,1999,</w:t>
            </w:r>
            <w:r w:rsidRPr="006744B3">
              <w:rPr>
                <w:rFonts w:ascii="Times New Roman" w:hAnsi="Times New Roman" w:cs="Times New Roman"/>
                <w:color w:val="000000" w:themeColor="text1"/>
                <w:sz w:val="20"/>
                <w:szCs w:val="20"/>
                <w:lang w:val="az-Latn-AZ"/>
              </w:rPr>
              <w:t xml:space="preserve"> s.</w:t>
            </w:r>
            <w:r w:rsidR="00B253C5" w:rsidRPr="006744B3">
              <w:rPr>
                <w:rFonts w:ascii="Times New Roman" w:hAnsi="Times New Roman" w:cs="Times New Roman"/>
                <w:color w:val="000000" w:themeColor="text1"/>
                <w:sz w:val="20"/>
                <w:szCs w:val="20"/>
                <w:lang w:val="az-Latn-AZ"/>
              </w:rPr>
              <w:t>27-104; 177-280</w:t>
            </w:r>
            <w:r w:rsidR="0086580F"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və ya . Qədim Şərq ədə</w:t>
            </w:r>
            <w:r w:rsidR="0086580F" w:rsidRPr="006744B3">
              <w:rPr>
                <w:rFonts w:ascii="Times New Roman" w:hAnsi="Times New Roman" w:cs="Times New Roman"/>
                <w:color w:val="000000" w:themeColor="text1"/>
                <w:sz w:val="20"/>
                <w:szCs w:val="20"/>
                <w:lang w:val="az-Latn-AZ"/>
              </w:rPr>
              <w:t xml:space="preserve">biyya. </w:t>
            </w:r>
            <w:r w:rsidRPr="006744B3">
              <w:rPr>
                <w:rFonts w:ascii="Times New Roman" w:hAnsi="Times New Roman" w:cs="Times New Roman"/>
                <w:color w:val="000000" w:themeColor="text1"/>
                <w:sz w:val="20"/>
                <w:szCs w:val="20"/>
                <w:lang w:val="az-Latn-AZ"/>
              </w:rPr>
              <w:t>müntəx</w:t>
            </w:r>
            <w:r w:rsidR="0086580F"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“Şərq-Qə</w:t>
            </w:r>
            <w:r w:rsidR="0086580F" w:rsidRPr="006744B3">
              <w:rPr>
                <w:rFonts w:ascii="Times New Roman" w:hAnsi="Times New Roman" w:cs="Times New Roman"/>
                <w:color w:val="000000" w:themeColor="text1"/>
                <w:sz w:val="20"/>
                <w:szCs w:val="20"/>
                <w:lang w:val="az-Latn-AZ"/>
              </w:rPr>
              <w:t>rb”, B., 2007</w:t>
            </w:r>
            <w:r w:rsidRPr="006744B3">
              <w:rPr>
                <w:rFonts w:ascii="Times New Roman" w:hAnsi="Times New Roman" w:cs="Times New Roman"/>
                <w:color w:val="000000" w:themeColor="text1"/>
                <w:sz w:val="20"/>
                <w:szCs w:val="20"/>
                <w:lang w:val="az-Latn-AZ"/>
              </w:rPr>
              <w:t xml:space="preserve"> s.</w:t>
            </w:r>
            <w:r w:rsidR="00B253C5" w:rsidRPr="006744B3">
              <w:rPr>
                <w:rFonts w:ascii="Times New Roman" w:hAnsi="Times New Roman" w:cs="Times New Roman"/>
                <w:color w:val="000000" w:themeColor="text1"/>
                <w:sz w:val="20"/>
                <w:szCs w:val="20"/>
                <w:lang w:val="az-Latn-AZ"/>
              </w:rPr>
              <w:t>33-120; 203-320</w:t>
            </w:r>
            <w:r w:rsidR="008038E0" w:rsidRPr="006744B3">
              <w:rPr>
                <w:rFonts w:ascii="Times New Roman" w:hAnsi="Times New Roman" w:cs="Times New Roman"/>
                <w:color w:val="000000" w:themeColor="text1"/>
                <w:sz w:val="20"/>
                <w:szCs w:val="20"/>
                <w:lang w:val="az-Latn-AZ"/>
              </w:rPr>
              <w:t>;</w:t>
            </w:r>
          </w:p>
          <w:p w:rsidR="00C6472B" w:rsidRPr="006744B3" w:rsidRDefault="009812C8" w:rsidP="008038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Skirbek Q.</w:t>
            </w:r>
            <w:r w:rsidR="008038E0"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Fəlsəfə tarixi, “Zəkioğlu”,</w:t>
            </w:r>
            <w:r w:rsidR="008038E0"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xml:space="preserve">B., </w:t>
            </w:r>
            <w:r w:rsidR="008038E0" w:rsidRPr="006744B3">
              <w:rPr>
                <w:rFonts w:ascii="Times New Roman" w:hAnsi="Times New Roman" w:cs="Times New Roman"/>
                <w:color w:val="000000" w:themeColor="text1"/>
                <w:sz w:val="20"/>
                <w:szCs w:val="20"/>
                <w:lang w:val="az-Latn-AZ"/>
              </w:rPr>
              <w:t>2007</w:t>
            </w:r>
            <w:r w:rsidRPr="006744B3">
              <w:rPr>
                <w:rFonts w:ascii="Times New Roman" w:hAnsi="Times New Roman" w:cs="Times New Roman"/>
                <w:color w:val="000000" w:themeColor="text1"/>
                <w:sz w:val="20"/>
                <w:szCs w:val="20"/>
                <w:lang w:val="az-Latn-AZ"/>
              </w:rPr>
              <w:t>s.</w:t>
            </w:r>
            <w:r w:rsidR="00335033" w:rsidRPr="006744B3">
              <w:rPr>
                <w:rFonts w:ascii="Times New Roman" w:hAnsi="Times New Roman" w:cs="Times New Roman"/>
                <w:color w:val="000000" w:themeColor="text1"/>
                <w:sz w:val="20"/>
                <w:szCs w:val="20"/>
                <w:lang w:val="az-Latn-AZ"/>
              </w:rPr>
              <w:t xml:space="preserve"> 46-</w:t>
            </w:r>
            <w:r w:rsidR="008038E0" w:rsidRPr="006744B3">
              <w:rPr>
                <w:rFonts w:ascii="Times New Roman" w:hAnsi="Times New Roman" w:cs="Times New Roman"/>
                <w:color w:val="000000" w:themeColor="text1"/>
                <w:sz w:val="20"/>
                <w:szCs w:val="20"/>
                <w:lang w:val="az-Latn-AZ"/>
              </w:rPr>
              <w:t>5</w:t>
            </w:r>
            <w:r w:rsidR="00335033" w:rsidRPr="006744B3">
              <w:rPr>
                <w:rFonts w:ascii="Times New Roman" w:hAnsi="Times New Roman" w:cs="Times New Roman"/>
                <w:color w:val="000000" w:themeColor="text1"/>
                <w:sz w:val="20"/>
                <w:szCs w:val="20"/>
                <w:lang w:val="az-Latn-AZ"/>
              </w:rPr>
              <w:t>0</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7D05E3" w:rsidRPr="006744B3" w:rsidRDefault="00B861C8" w:rsidP="007D05E3">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02</w:t>
            </w:r>
            <w:r w:rsidR="007D05E3"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007D05E3"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7D05E3" w:rsidRPr="006744B3" w:rsidRDefault="007D05E3" w:rsidP="007D05E3">
            <w:pPr>
              <w:rPr>
                <w:rFonts w:ascii="Times New Roman" w:hAnsi="Times New Roman" w:cs="Times New Roman"/>
                <w:color w:val="000000" w:themeColor="text1"/>
                <w:sz w:val="20"/>
                <w:szCs w:val="20"/>
                <w:lang w:val="az-Latn-AZ"/>
              </w:rPr>
            </w:pPr>
          </w:p>
          <w:p w:rsidR="007D05E3" w:rsidRPr="006744B3" w:rsidRDefault="007D05E3" w:rsidP="007D05E3">
            <w:pPr>
              <w:rPr>
                <w:rFonts w:ascii="Times New Roman" w:hAnsi="Times New Roman" w:cs="Times New Roman"/>
                <w:color w:val="000000" w:themeColor="text1"/>
                <w:sz w:val="20"/>
                <w:szCs w:val="20"/>
                <w:lang w:val="az-Latn-AZ"/>
              </w:rPr>
            </w:pPr>
          </w:p>
          <w:p w:rsidR="007D05E3" w:rsidRPr="006744B3" w:rsidRDefault="007D05E3" w:rsidP="007D05E3">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06</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7D05E3" w:rsidRPr="006744B3" w:rsidRDefault="007D05E3" w:rsidP="00B253C5">
            <w:pPr>
              <w:rPr>
                <w:rFonts w:ascii="Times New Roman" w:hAnsi="Times New Roman" w:cs="Times New Roman"/>
                <w:color w:val="000000" w:themeColor="text1"/>
                <w:sz w:val="20"/>
                <w:szCs w:val="20"/>
                <w:lang w:val="az-Latn-AZ"/>
              </w:rPr>
            </w:pPr>
          </w:p>
          <w:p w:rsidR="00B253C5" w:rsidRPr="006744B3" w:rsidRDefault="00B253C5" w:rsidP="00B253C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Hind ədəbiyyatı. Vedalar. Mahabharata (və ya Bharata oğullarının böyük vuruşları haqqında dastan). Ramayana. Kalidasanin poemaları</w:t>
            </w:r>
            <w:r w:rsidR="000C5F3A" w:rsidRPr="006744B3">
              <w:rPr>
                <w:rFonts w:ascii="Times New Roman" w:hAnsi="Times New Roman" w:cs="Times New Roman"/>
                <w:color w:val="000000" w:themeColor="text1"/>
                <w:sz w:val="20"/>
                <w:szCs w:val="20"/>
                <w:lang w:val="az-Latn-AZ"/>
              </w:rPr>
              <w:t xml:space="preserve"> və dramları</w:t>
            </w:r>
          </w:p>
          <w:p w:rsidR="007D05E3" w:rsidRPr="006744B3" w:rsidRDefault="007D05E3" w:rsidP="00B253C5">
            <w:pPr>
              <w:rPr>
                <w:rFonts w:ascii="Times New Roman" w:hAnsi="Times New Roman" w:cs="Times New Roman"/>
                <w:color w:val="000000" w:themeColor="text1"/>
                <w:sz w:val="20"/>
                <w:szCs w:val="20"/>
                <w:lang w:val="az-Latn-AZ"/>
              </w:rPr>
            </w:pPr>
          </w:p>
          <w:p w:rsidR="00FA5A3B" w:rsidRPr="006744B3" w:rsidRDefault="0065661B"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İran ədə</w:t>
            </w:r>
            <w:r w:rsidR="00632D54" w:rsidRPr="006744B3">
              <w:rPr>
                <w:rFonts w:ascii="Times New Roman" w:hAnsi="Times New Roman" w:cs="Times New Roman"/>
                <w:color w:val="000000" w:themeColor="text1"/>
                <w:sz w:val="20"/>
                <w:szCs w:val="20"/>
                <w:lang w:val="az-Latn-AZ"/>
              </w:rPr>
              <w:t xml:space="preserve">biyyatı. </w:t>
            </w:r>
            <w:r w:rsidRPr="006744B3">
              <w:rPr>
                <w:rFonts w:ascii="Times New Roman" w:hAnsi="Times New Roman" w:cs="Times New Roman"/>
                <w:color w:val="000000" w:themeColor="text1"/>
                <w:sz w:val="20"/>
                <w:szCs w:val="20"/>
                <w:lang w:val="az-Latn-AZ"/>
              </w:rPr>
              <w:t>Avesta</w:t>
            </w:r>
            <w:r w:rsidR="000C5F3A" w:rsidRPr="006744B3">
              <w:rPr>
                <w:rFonts w:ascii="Times New Roman" w:hAnsi="Times New Roman" w:cs="Times New Roman"/>
                <w:color w:val="000000" w:themeColor="text1"/>
                <w:sz w:val="20"/>
                <w:szCs w:val="20"/>
                <w:lang w:val="az-Latn-AZ"/>
              </w:rPr>
              <w:t>.</w:t>
            </w:r>
          </w:p>
          <w:p w:rsidR="00FA5A3B" w:rsidRPr="006744B3" w:rsidRDefault="00FA5A3B" w:rsidP="0065661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yəhudi ədəbiyyatı.</w:t>
            </w:r>
          </w:p>
          <w:p w:rsidR="007D05E3" w:rsidRPr="006744B3" w:rsidRDefault="007D05E3" w:rsidP="0065661B">
            <w:pPr>
              <w:rPr>
                <w:rFonts w:ascii="Times New Roman" w:hAnsi="Times New Roman" w:cs="Times New Roman"/>
                <w:color w:val="000000" w:themeColor="text1"/>
                <w:sz w:val="20"/>
                <w:szCs w:val="20"/>
                <w:lang w:val="az-Latn-AZ"/>
              </w:rPr>
            </w:pPr>
          </w:p>
          <w:p w:rsidR="007D05E3" w:rsidRPr="006744B3" w:rsidRDefault="007D05E3" w:rsidP="007D05E3">
            <w:pPr>
              <w:jc w:val="center"/>
              <w:rPr>
                <w:rFonts w:ascii="Times New Roman" w:hAnsi="Times New Roman" w:cs="Times New Roman"/>
                <w:i/>
                <w:color w:val="000000" w:themeColor="text1"/>
                <w:sz w:val="20"/>
                <w:szCs w:val="20"/>
                <w:lang w:val="az-Latn-AZ"/>
              </w:rPr>
            </w:pPr>
          </w:p>
        </w:tc>
        <w:tc>
          <w:tcPr>
            <w:tcW w:w="2851" w:type="dxa"/>
            <w:gridSpan w:val="2"/>
          </w:tcPr>
          <w:p w:rsidR="00C3440F" w:rsidRPr="006744B3" w:rsidRDefault="00941238" w:rsidP="00C3440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Nağıyev C. Qədim Şərq ədə</w:t>
            </w:r>
            <w:r w:rsidR="00FA5A3B" w:rsidRPr="006744B3">
              <w:rPr>
                <w:rFonts w:ascii="Times New Roman" w:hAnsi="Times New Roman" w:cs="Times New Roman"/>
                <w:color w:val="000000" w:themeColor="text1"/>
                <w:sz w:val="20"/>
                <w:szCs w:val="20"/>
                <w:lang w:val="az-Latn-AZ"/>
              </w:rPr>
              <w:t>biyyatı tarixi. s</w:t>
            </w:r>
            <w:r w:rsidRPr="006744B3">
              <w:rPr>
                <w:rFonts w:ascii="Times New Roman" w:hAnsi="Times New Roman" w:cs="Times New Roman"/>
                <w:color w:val="000000" w:themeColor="text1"/>
                <w:sz w:val="20"/>
                <w:szCs w:val="20"/>
                <w:lang w:val="az-Latn-AZ"/>
              </w:rPr>
              <w:t>.</w:t>
            </w:r>
            <w:r w:rsidR="00B253C5" w:rsidRPr="006744B3">
              <w:rPr>
                <w:rFonts w:ascii="Times New Roman" w:hAnsi="Times New Roman" w:cs="Times New Roman"/>
                <w:color w:val="000000" w:themeColor="text1"/>
                <w:sz w:val="20"/>
                <w:szCs w:val="20"/>
                <w:lang w:val="az-Latn-AZ"/>
              </w:rPr>
              <w:t>312</w:t>
            </w:r>
            <w:r w:rsidRPr="006744B3">
              <w:rPr>
                <w:rFonts w:ascii="Times New Roman" w:hAnsi="Times New Roman" w:cs="Times New Roman"/>
                <w:color w:val="000000" w:themeColor="text1"/>
                <w:sz w:val="20"/>
                <w:szCs w:val="20"/>
                <w:lang w:val="az-Latn-AZ"/>
              </w:rPr>
              <w:t>-</w:t>
            </w:r>
            <w:r w:rsidR="000C5F3A" w:rsidRPr="006744B3">
              <w:rPr>
                <w:rFonts w:ascii="Times New Roman" w:hAnsi="Times New Roman" w:cs="Times New Roman"/>
                <w:color w:val="000000" w:themeColor="text1"/>
                <w:sz w:val="20"/>
                <w:szCs w:val="20"/>
                <w:lang w:val="az-Latn-AZ"/>
              </w:rPr>
              <w:t>550</w:t>
            </w:r>
          </w:p>
          <w:p w:rsidR="0008741F" w:rsidRPr="006744B3" w:rsidRDefault="0008741F" w:rsidP="0008741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Şərq ədəbiy</w:t>
            </w:r>
            <w:r w:rsidR="00A823FA" w:rsidRPr="006744B3">
              <w:rPr>
                <w:rFonts w:ascii="Times New Roman" w:hAnsi="Times New Roman" w:cs="Times New Roman"/>
                <w:color w:val="000000" w:themeColor="text1"/>
                <w:sz w:val="20"/>
                <w:szCs w:val="20"/>
                <w:lang w:val="az-Latn-AZ"/>
              </w:rPr>
              <w:t xml:space="preserve">. </w:t>
            </w:r>
            <w:r w:rsidR="0086580F" w:rsidRPr="006744B3">
              <w:rPr>
                <w:rFonts w:ascii="Times New Roman" w:hAnsi="Times New Roman" w:cs="Times New Roman"/>
                <w:color w:val="000000" w:themeColor="text1"/>
                <w:sz w:val="20"/>
                <w:szCs w:val="20"/>
                <w:lang w:val="az-Latn-AZ"/>
              </w:rPr>
              <w:t>“AE”,</w:t>
            </w:r>
            <w:r w:rsidR="00A823FA" w:rsidRPr="006744B3">
              <w:rPr>
                <w:rFonts w:ascii="Times New Roman" w:hAnsi="Times New Roman" w:cs="Times New Roman"/>
                <w:color w:val="000000" w:themeColor="text1"/>
                <w:sz w:val="20"/>
                <w:szCs w:val="20"/>
                <w:lang w:val="az-Latn-AZ"/>
              </w:rPr>
              <w:t xml:space="preserve"> </w:t>
            </w:r>
            <w:r w:rsidR="0086580F" w:rsidRPr="006744B3">
              <w:rPr>
                <w:rFonts w:ascii="Times New Roman" w:hAnsi="Times New Roman" w:cs="Times New Roman"/>
                <w:color w:val="000000" w:themeColor="text1"/>
                <w:sz w:val="20"/>
                <w:szCs w:val="20"/>
                <w:lang w:val="az-Latn-AZ"/>
              </w:rPr>
              <w:t>B.,</w:t>
            </w:r>
            <w:r w:rsidR="00A823FA" w:rsidRPr="006744B3">
              <w:rPr>
                <w:rFonts w:ascii="Times New Roman" w:hAnsi="Times New Roman" w:cs="Times New Roman"/>
                <w:color w:val="000000" w:themeColor="text1"/>
                <w:sz w:val="20"/>
                <w:szCs w:val="20"/>
                <w:lang w:val="az-Latn-AZ"/>
              </w:rPr>
              <w:t xml:space="preserve"> </w:t>
            </w:r>
            <w:r w:rsidR="0086580F" w:rsidRPr="006744B3">
              <w:rPr>
                <w:rFonts w:ascii="Times New Roman" w:hAnsi="Times New Roman" w:cs="Times New Roman"/>
                <w:color w:val="000000" w:themeColor="text1"/>
                <w:sz w:val="20"/>
                <w:szCs w:val="20"/>
                <w:lang w:val="az-Latn-AZ"/>
              </w:rPr>
              <w:t xml:space="preserve">1999 </w:t>
            </w:r>
            <w:r w:rsidRPr="006744B3">
              <w:rPr>
                <w:rFonts w:ascii="Times New Roman" w:hAnsi="Times New Roman" w:cs="Times New Roman"/>
                <w:color w:val="000000" w:themeColor="text1"/>
                <w:sz w:val="20"/>
                <w:szCs w:val="20"/>
                <w:lang w:val="az-Latn-AZ"/>
              </w:rPr>
              <w:t>s.</w:t>
            </w:r>
            <w:r w:rsidR="0086580F"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283</w:t>
            </w:r>
            <w:r w:rsidR="000C5F3A" w:rsidRPr="006744B3">
              <w:rPr>
                <w:rFonts w:ascii="Times New Roman" w:hAnsi="Times New Roman" w:cs="Times New Roman"/>
                <w:color w:val="000000" w:themeColor="text1"/>
                <w:sz w:val="20"/>
                <w:szCs w:val="20"/>
                <w:lang w:val="az-Latn-AZ"/>
              </w:rPr>
              <w:t>-554</w:t>
            </w:r>
            <w:r w:rsidR="00A823FA"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və ya .Qədim Şərq ədə</w:t>
            </w:r>
            <w:r w:rsidR="00A823FA" w:rsidRPr="006744B3">
              <w:rPr>
                <w:rFonts w:ascii="Times New Roman" w:hAnsi="Times New Roman" w:cs="Times New Roman"/>
                <w:color w:val="000000" w:themeColor="text1"/>
                <w:sz w:val="20"/>
                <w:szCs w:val="20"/>
                <w:lang w:val="az-Latn-AZ"/>
              </w:rPr>
              <w:t>biy.</w:t>
            </w:r>
            <w:r w:rsidR="005B60FF" w:rsidRPr="006744B3">
              <w:rPr>
                <w:rFonts w:ascii="Times New Roman" w:hAnsi="Times New Roman" w:cs="Times New Roman"/>
                <w:color w:val="000000" w:themeColor="text1"/>
                <w:sz w:val="20"/>
                <w:szCs w:val="20"/>
                <w:lang w:val="az-Latn-AZ"/>
              </w:rPr>
              <w:t xml:space="preserve"> m</w:t>
            </w:r>
            <w:r w:rsidRPr="006744B3">
              <w:rPr>
                <w:rFonts w:ascii="Times New Roman" w:hAnsi="Times New Roman" w:cs="Times New Roman"/>
                <w:color w:val="000000" w:themeColor="text1"/>
                <w:sz w:val="20"/>
                <w:szCs w:val="20"/>
                <w:lang w:val="az-Latn-AZ"/>
              </w:rPr>
              <w:t>üntəxə</w:t>
            </w:r>
            <w:r w:rsidR="005B60FF" w:rsidRPr="006744B3">
              <w:rPr>
                <w:rFonts w:ascii="Times New Roman" w:hAnsi="Times New Roman" w:cs="Times New Roman"/>
                <w:color w:val="000000" w:themeColor="text1"/>
                <w:sz w:val="20"/>
                <w:szCs w:val="20"/>
                <w:lang w:val="az-Latn-AZ"/>
              </w:rPr>
              <w:t xml:space="preserve">b. </w:t>
            </w:r>
            <w:r w:rsidRPr="006744B3">
              <w:rPr>
                <w:rFonts w:ascii="Times New Roman" w:hAnsi="Times New Roman" w:cs="Times New Roman"/>
                <w:color w:val="000000" w:themeColor="text1"/>
                <w:sz w:val="20"/>
                <w:szCs w:val="20"/>
                <w:lang w:val="az-Latn-AZ"/>
              </w:rPr>
              <w:t>“Şərq-Qərb”, B., 2007) s.323</w:t>
            </w:r>
            <w:r w:rsidR="000C5F3A" w:rsidRPr="006744B3">
              <w:rPr>
                <w:rFonts w:ascii="Times New Roman" w:hAnsi="Times New Roman" w:cs="Times New Roman"/>
                <w:color w:val="000000" w:themeColor="text1"/>
                <w:sz w:val="20"/>
                <w:szCs w:val="20"/>
                <w:lang w:val="az-Latn-AZ"/>
              </w:rPr>
              <w:t>-625</w:t>
            </w:r>
          </w:p>
          <w:p w:rsidR="00FA5A3B" w:rsidRPr="006744B3" w:rsidRDefault="009812C8" w:rsidP="00335033">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Skirbek Q., Gilye N., Fəlsəfə tarixi, “Zəkioğlu” nəşr.,</w:t>
            </w:r>
            <w:r w:rsidR="00335033"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B., 2007; s.</w:t>
            </w:r>
            <w:r w:rsidR="00335033" w:rsidRPr="006744B3">
              <w:rPr>
                <w:rFonts w:ascii="Times New Roman" w:hAnsi="Times New Roman" w:cs="Times New Roman"/>
                <w:color w:val="000000" w:themeColor="text1"/>
                <w:sz w:val="20"/>
                <w:szCs w:val="20"/>
                <w:lang w:val="az-Latn-AZ"/>
              </w:rPr>
              <w:t xml:space="preserve"> 37-46</w:t>
            </w:r>
          </w:p>
          <w:p w:rsidR="007D05E3" w:rsidRPr="006744B3" w:rsidRDefault="007D05E3" w:rsidP="00335033">
            <w:pPr>
              <w:rPr>
                <w:rFonts w:ascii="Times New Roman" w:hAnsi="Times New Roman" w:cs="Times New Roman"/>
                <w:color w:val="000000" w:themeColor="text1"/>
                <w:sz w:val="20"/>
                <w:szCs w:val="20"/>
                <w:lang w:val="az-Latn-AZ"/>
              </w:rPr>
            </w:pPr>
          </w:p>
          <w:p w:rsidR="007D05E3" w:rsidRPr="006744B3" w:rsidRDefault="007D05E3" w:rsidP="00335033">
            <w:pPr>
              <w:rPr>
                <w:rFonts w:ascii="Times New Roman" w:hAnsi="Times New Roman" w:cs="Times New Roman"/>
                <w:color w:val="000000" w:themeColor="text1"/>
                <w:sz w:val="20"/>
                <w:szCs w:val="20"/>
                <w:lang w:val="az-Latn-AZ"/>
              </w:rPr>
            </w:pPr>
          </w:p>
        </w:tc>
      </w:tr>
      <w:tr w:rsidR="00C32BE6" w:rsidRPr="00045AF4"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09</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7D05E3" w:rsidRDefault="007D05E3" w:rsidP="007D05E3">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13</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7D05E3" w:rsidRPr="006744B3" w:rsidRDefault="00DE5AFF" w:rsidP="00DE5AFF">
            <w:pPr>
              <w:jc w:val="center"/>
              <w:rPr>
                <w:rFonts w:ascii="Times New Roman" w:hAnsi="Times New Roman" w:cs="Times New Roman"/>
                <w:b/>
                <w:i/>
                <w:color w:val="000000" w:themeColor="text1"/>
                <w:sz w:val="20"/>
                <w:szCs w:val="20"/>
                <w:lang w:val="az-Latn-AZ"/>
              </w:rPr>
            </w:pPr>
            <w:r w:rsidRPr="006744B3">
              <w:rPr>
                <w:rFonts w:ascii="Times New Roman" w:hAnsi="Times New Roman" w:cs="Times New Roman"/>
                <w:b/>
                <w:i/>
                <w:color w:val="000000" w:themeColor="text1"/>
                <w:sz w:val="20"/>
                <w:szCs w:val="20"/>
                <w:lang w:val="az-Latn-AZ"/>
              </w:rPr>
              <w:t>Antik ədəbiyyat  tarixi</w:t>
            </w:r>
          </w:p>
          <w:p w:rsidR="00045AF4" w:rsidRPr="00045AF4" w:rsidRDefault="00045AF4" w:rsidP="00045AF4">
            <w:pPr>
              <w:rPr>
                <w:rFonts w:ascii="Times New Roman" w:hAnsi="Times New Roman" w:cs="Times New Roman"/>
                <w:color w:val="000000" w:themeColor="text1"/>
                <w:sz w:val="20"/>
                <w:szCs w:val="20"/>
                <w:lang w:val="az-Latn-AZ"/>
              </w:rPr>
            </w:pPr>
            <w:r w:rsidRPr="00045AF4">
              <w:rPr>
                <w:rFonts w:ascii="Times New Roman" w:hAnsi="Times New Roman" w:cs="Times New Roman"/>
                <w:color w:val="000000" w:themeColor="text1"/>
                <w:sz w:val="20"/>
                <w:szCs w:val="20"/>
                <w:lang w:val="az-Latn-AZ"/>
              </w:rPr>
              <w:t>Yunan-Roma ədəbiyyatına giriş. Yunan ədəbiyyatının arxaik dövrünəqədərki dövr.</w:t>
            </w:r>
          </w:p>
          <w:p w:rsidR="00045AF4" w:rsidRDefault="00E715CA" w:rsidP="0065661B">
            <w:pPr>
              <w:rPr>
                <w:rFonts w:ascii="Times New Roman" w:hAnsi="Times New Roman" w:cs="Times New Roman"/>
                <w:color w:val="000000" w:themeColor="text1"/>
                <w:sz w:val="20"/>
                <w:szCs w:val="20"/>
                <w:lang w:val="az-Latn-AZ"/>
              </w:rPr>
            </w:pPr>
            <w:r w:rsidRPr="00045AF4">
              <w:rPr>
                <w:rFonts w:ascii="Times New Roman" w:hAnsi="Times New Roman" w:cs="Times New Roman"/>
                <w:color w:val="000000" w:themeColor="text1"/>
                <w:sz w:val="20"/>
                <w:szCs w:val="20"/>
                <w:lang w:val="az-Latn-AZ"/>
              </w:rPr>
              <w:t>Antik ədəbiyy</w:t>
            </w:r>
            <w:r w:rsidR="00045AF4">
              <w:rPr>
                <w:rFonts w:ascii="Times New Roman" w:hAnsi="Times New Roman" w:cs="Times New Roman"/>
                <w:color w:val="000000" w:themeColor="text1"/>
                <w:sz w:val="20"/>
                <w:szCs w:val="20"/>
                <w:lang w:val="az-Latn-AZ"/>
              </w:rPr>
              <w:t>at</w:t>
            </w:r>
            <w:r w:rsidRPr="00045AF4">
              <w:rPr>
                <w:rFonts w:ascii="Times New Roman" w:hAnsi="Times New Roman" w:cs="Times New Roman"/>
                <w:color w:val="000000" w:themeColor="text1"/>
                <w:sz w:val="20"/>
                <w:szCs w:val="20"/>
                <w:lang w:val="az-Latn-AZ"/>
              </w:rPr>
              <w:t xml:space="preserve"> haqqında anlayış</w:t>
            </w:r>
            <w:r w:rsidR="00045AF4">
              <w:rPr>
                <w:rFonts w:ascii="Times New Roman" w:hAnsi="Times New Roman" w:cs="Times New Roman"/>
                <w:color w:val="000000" w:themeColor="text1"/>
                <w:sz w:val="20"/>
                <w:szCs w:val="20"/>
                <w:lang w:val="az-Latn-AZ"/>
              </w:rPr>
              <w:t>.</w:t>
            </w:r>
          </w:p>
          <w:p w:rsidR="0065661B" w:rsidRPr="006744B3" w:rsidRDefault="00E715CA" w:rsidP="0065661B">
            <w:pPr>
              <w:rPr>
                <w:rFonts w:ascii="Times New Roman" w:hAnsi="Times New Roman" w:cs="Times New Roman"/>
                <w:color w:val="000000" w:themeColor="text1"/>
                <w:sz w:val="20"/>
                <w:szCs w:val="20"/>
                <w:lang w:val="az-Latn-AZ"/>
              </w:rPr>
            </w:pPr>
            <w:r w:rsidRPr="00045AF4">
              <w:rPr>
                <w:rFonts w:ascii="Times New Roman" w:hAnsi="Times New Roman" w:cs="Times New Roman"/>
                <w:color w:val="000000" w:themeColor="text1"/>
                <w:sz w:val="20"/>
                <w:szCs w:val="20"/>
                <w:lang w:val="az-Latn-AZ"/>
              </w:rPr>
              <w:t xml:space="preserve"> </w:t>
            </w:r>
            <w:r w:rsidR="0065661B" w:rsidRPr="006744B3">
              <w:rPr>
                <w:rFonts w:ascii="Times New Roman" w:hAnsi="Times New Roman" w:cs="Times New Roman"/>
                <w:color w:val="000000" w:themeColor="text1"/>
                <w:sz w:val="20"/>
                <w:szCs w:val="20"/>
                <w:lang w:val="az-Latn-AZ"/>
              </w:rPr>
              <w:t>Qədim yunan ədə</w:t>
            </w:r>
            <w:r w:rsidR="003D5B66" w:rsidRPr="006744B3">
              <w:rPr>
                <w:rFonts w:ascii="Times New Roman" w:hAnsi="Times New Roman" w:cs="Times New Roman"/>
                <w:color w:val="000000" w:themeColor="text1"/>
                <w:sz w:val="20"/>
                <w:szCs w:val="20"/>
                <w:lang w:val="az-Latn-AZ"/>
              </w:rPr>
              <w:t>biyyatı</w:t>
            </w:r>
            <w:r w:rsidR="00045AF4">
              <w:rPr>
                <w:rFonts w:ascii="Times New Roman" w:hAnsi="Times New Roman" w:cs="Times New Roman"/>
                <w:color w:val="000000" w:themeColor="text1"/>
                <w:sz w:val="20"/>
                <w:szCs w:val="20"/>
                <w:lang w:val="az-Latn-AZ"/>
              </w:rPr>
              <w:t xml:space="preserve">nın </w:t>
            </w:r>
            <w:r w:rsidR="00045AF4" w:rsidRPr="00045AF4">
              <w:rPr>
                <w:rFonts w:ascii="Times New Roman" w:hAnsi="Times New Roman" w:cs="Times New Roman"/>
                <w:color w:val="000000" w:themeColor="text1"/>
                <w:sz w:val="20"/>
                <w:szCs w:val="20"/>
                <w:lang w:val="az-Latn-AZ"/>
              </w:rPr>
              <w:t>arxaik dövrü</w:t>
            </w:r>
            <w:r w:rsidR="003D5B66" w:rsidRPr="00045AF4">
              <w:rPr>
                <w:rFonts w:ascii="Times New Roman" w:hAnsi="Times New Roman" w:cs="Times New Roman"/>
                <w:color w:val="000000" w:themeColor="text1"/>
                <w:sz w:val="20"/>
                <w:szCs w:val="20"/>
                <w:lang w:val="az-Latn-AZ"/>
              </w:rPr>
              <w:t>.</w:t>
            </w:r>
            <w:r w:rsidR="0065661B" w:rsidRPr="006744B3">
              <w:rPr>
                <w:rFonts w:ascii="Times New Roman" w:hAnsi="Times New Roman" w:cs="Times New Roman"/>
                <w:color w:val="000000" w:themeColor="text1"/>
                <w:sz w:val="20"/>
                <w:szCs w:val="20"/>
                <w:lang w:val="az-Latn-AZ"/>
              </w:rPr>
              <w:t xml:space="preserve"> </w:t>
            </w:r>
            <w:r w:rsidR="00045AF4">
              <w:rPr>
                <w:rFonts w:ascii="Times New Roman" w:hAnsi="Times New Roman" w:cs="Times New Roman"/>
                <w:color w:val="000000" w:themeColor="text1"/>
                <w:sz w:val="20"/>
                <w:szCs w:val="20"/>
                <w:lang w:val="az-Latn-AZ"/>
              </w:rPr>
              <w:t xml:space="preserve">Yazılı </w:t>
            </w:r>
            <w:r w:rsidR="00045AF4" w:rsidRPr="006744B3">
              <w:rPr>
                <w:rFonts w:ascii="Times New Roman" w:hAnsi="Times New Roman" w:cs="Times New Roman"/>
                <w:color w:val="000000" w:themeColor="text1"/>
                <w:sz w:val="20"/>
                <w:szCs w:val="20"/>
                <w:lang w:val="az-Latn-AZ"/>
              </w:rPr>
              <w:t>ədəbiyyat</w:t>
            </w:r>
            <w:r w:rsidR="00045AF4">
              <w:rPr>
                <w:rFonts w:ascii="Times New Roman" w:hAnsi="Times New Roman" w:cs="Times New Roman"/>
                <w:color w:val="000000" w:themeColor="text1"/>
                <w:sz w:val="20"/>
                <w:szCs w:val="20"/>
                <w:lang w:val="az-Latn-AZ"/>
              </w:rPr>
              <w:t xml:space="preserve">aqədərki dövr. </w:t>
            </w:r>
            <w:r w:rsidR="003D5B66" w:rsidRPr="006744B3">
              <w:rPr>
                <w:rFonts w:ascii="Times New Roman" w:hAnsi="Times New Roman" w:cs="Times New Roman"/>
                <w:color w:val="000000" w:themeColor="text1"/>
                <w:sz w:val="20"/>
                <w:szCs w:val="20"/>
                <w:lang w:val="az-Latn-AZ"/>
              </w:rPr>
              <w:t xml:space="preserve">Əsatirlər. </w:t>
            </w:r>
            <w:r w:rsidR="00045AF4">
              <w:rPr>
                <w:rFonts w:ascii="Times New Roman" w:hAnsi="Times New Roman" w:cs="Times New Roman"/>
                <w:color w:val="000000" w:themeColor="text1"/>
                <w:sz w:val="20"/>
                <w:szCs w:val="20"/>
                <w:lang w:val="az-Latn-AZ"/>
              </w:rPr>
              <w:t>M</w:t>
            </w:r>
            <w:r w:rsidR="0065661B" w:rsidRPr="006744B3">
              <w:rPr>
                <w:rFonts w:ascii="Times New Roman" w:hAnsi="Times New Roman" w:cs="Times New Roman"/>
                <w:color w:val="000000" w:themeColor="text1"/>
                <w:sz w:val="20"/>
                <w:szCs w:val="20"/>
                <w:lang w:val="az-Latn-AZ"/>
              </w:rPr>
              <w:t>iflər.</w:t>
            </w:r>
            <w:r w:rsidR="00045AF4">
              <w:rPr>
                <w:rFonts w:ascii="Times New Roman" w:hAnsi="Times New Roman" w:cs="Times New Roman"/>
                <w:color w:val="000000" w:themeColor="text1"/>
                <w:sz w:val="20"/>
                <w:szCs w:val="20"/>
                <w:lang w:val="az-Latn-AZ"/>
              </w:rPr>
              <w:t xml:space="preserve"> Nəğmələr.</w:t>
            </w:r>
          </w:p>
          <w:p w:rsidR="00E7259E" w:rsidRPr="006744B3" w:rsidRDefault="00E7259E" w:rsidP="0065661B">
            <w:pPr>
              <w:rPr>
                <w:rFonts w:ascii="Times New Roman" w:hAnsi="Times New Roman" w:cs="Times New Roman"/>
                <w:color w:val="000000" w:themeColor="text1"/>
                <w:sz w:val="20"/>
                <w:szCs w:val="20"/>
                <w:lang w:val="az-Latn-AZ"/>
              </w:rPr>
            </w:pPr>
          </w:p>
        </w:tc>
        <w:tc>
          <w:tcPr>
            <w:tcW w:w="2851" w:type="dxa"/>
            <w:gridSpan w:val="2"/>
          </w:tcPr>
          <w:p w:rsidR="00045AF4" w:rsidRDefault="005B60FF"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w:t>
            </w:r>
            <w:r w:rsidR="0086580F" w:rsidRPr="006744B3">
              <w:rPr>
                <w:rFonts w:ascii="Times New Roman" w:hAnsi="Times New Roman" w:cs="Times New Roman"/>
                <w:color w:val="000000" w:themeColor="text1"/>
                <w:sz w:val="20"/>
                <w:szCs w:val="20"/>
                <w:lang w:val="az-Latn-AZ"/>
              </w:rPr>
              <w:t>, s.</w:t>
            </w:r>
            <w:r w:rsidR="00045AF4">
              <w:rPr>
                <w:rFonts w:ascii="Times New Roman" w:hAnsi="Times New Roman" w:cs="Times New Roman"/>
                <w:color w:val="000000" w:themeColor="text1"/>
                <w:sz w:val="20"/>
                <w:szCs w:val="20"/>
                <w:lang w:val="az-Latn-AZ"/>
              </w:rPr>
              <w:t>4-20;</w:t>
            </w:r>
          </w:p>
          <w:p w:rsidR="000D3E2B" w:rsidRPr="006744B3" w:rsidRDefault="0086580F"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22-</w:t>
            </w:r>
            <w:r w:rsidR="000D3E2B" w:rsidRPr="006744B3">
              <w:rPr>
                <w:rFonts w:ascii="Times New Roman" w:hAnsi="Times New Roman" w:cs="Times New Roman"/>
                <w:color w:val="000000" w:themeColor="text1"/>
                <w:sz w:val="20"/>
                <w:szCs w:val="20"/>
                <w:lang w:val="az-Latn-AZ"/>
              </w:rPr>
              <w:t>40</w:t>
            </w:r>
          </w:p>
          <w:p w:rsidR="007D05E3" w:rsidRDefault="007D05E3" w:rsidP="00941238">
            <w:pPr>
              <w:rPr>
                <w:rFonts w:ascii="Times New Roman" w:hAnsi="Times New Roman" w:cs="Times New Roman"/>
                <w:color w:val="000000" w:themeColor="text1"/>
                <w:sz w:val="20"/>
                <w:szCs w:val="20"/>
                <w:lang w:val="az-Latn-AZ"/>
              </w:rPr>
            </w:pPr>
          </w:p>
          <w:p w:rsidR="00045AF4" w:rsidRPr="006744B3" w:rsidRDefault="00045AF4" w:rsidP="00941238">
            <w:pPr>
              <w:rPr>
                <w:rFonts w:ascii="Times New Roman" w:hAnsi="Times New Roman" w:cs="Times New Roman"/>
                <w:color w:val="000000" w:themeColor="text1"/>
                <w:sz w:val="20"/>
                <w:szCs w:val="20"/>
                <w:lang w:val="az-Latn-AZ"/>
              </w:rPr>
            </w:pPr>
          </w:p>
          <w:p w:rsidR="00941238" w:rsidRPr="006744B3" w:rsidRDefault="00941238"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w:t>
            </w:r>
            <w:r w:rsidR="000D3E2B" w:rsidRPr="006744B3">
              <w:rPr>
                <w:rFonts w:ascii="Times New Roman" w:hAnsi="Times New Roman" w:cs="Times New Roman"/>
                <w:color w:val="000000" w:themeColor="text1"/>
                <w:sz w:val="20"/>
                <w:szCs w:val="20"/>
                <w:lang w:val="az-Latn-AZ"/>
              </w:rPr>
              <w:t>biy.</w:t>
            </w:r>
            <w:r w:rsidR="003D5B66" w:rsidRPr="006744B3">
              <w:rPr>
                <w:rFonts w:ascii="Times New Roman" w:hAnsi="Times New Roman" w:cs="Times New Roman"/>
                <w:color w:val="000000" w:themeColor="text1"/>
                <w:sz w:val="20"/>
                <w:szCs w:val="20"/>
                <w:lang w:val="az-Latn-AZ"/>
              </w:rPr>
              <w:t xml:space="preserve"> antologi.,</w:t>
            </w:r>
            <w:r w:rsidR="000D3E2B" w:rsidRPr="006744B3">
              <w:rPr>
                <w:rFonts w:ascii="Times New Roman" w:hAnsi="Times New Roman" w:cs="Times New Roman"/>
                <w:color w:val="000000" w:themeColor="text1"/>
                <w:sz w:val="20"/>
                <w:szCs w:val="20"/>
                <w:lang w:val="az-Latn-AZ"/>
              </w:rPr>
              <w:t xml:space="preserve"> (Sultanlı Ə.)</w:t>
            </w:r>
            <w:r w:rsidR="003D5B66" w:rsidRPr="006744B3">
              <w:rPr>
                <w:rFonts w:ascii="Times New Roman" w:hAnsi="Times New Roman" w:cs="Times New Roman"/>
                <w:color w:val="000000" w:themeColor="text1"/>
                <w:sz w:val="20"/>
                <w:szCs w:val="20"/>
                <w:lang w:val="az-Latn-AZ"/>
              </w:rPr>
              <w:t xml:space="preserve"> I c., B.</w:t>
            </w:r>
            <w:r w:rsidR="000D3E2B" w:rsidRPr="006744B3">
              <w:rPr>
                <w:rFonts w:ascii="Times New Roman" w:hAnsi="Times New Roman" w:cs="Times New Roman"/>
                <w:color w:val="000000" w:themeColor="text1"/>
                <w:sz w:val="20"/>
                <w:szCs w:val="20"/>
                <w:lang w:val="az-Latn-AZ"/>
              </w:rPr>
              <w:t>, 2006, s.</w:t>
            </w:r>
            <w:r w:rsidR="003D5B66" w:rsidRPr="006744B3">
              <w:rPr>
                <w:rFonts w:ascii="Times New Roman" w:hAnsi="Times New Roman" w:cs="Times New Roman"/>
                <w:color w:val="000000" w:themeColor="text1"/>
                <w:sz w:val="20"/>
                <w:szCs w:val="20"/>
                <w:lang w:val="az-Latn-AZ"/>
              </w:rPr>
              <w:t>7-62</w:t>
            </w:r>
          </w:p>
          <w:p w:rsidR="00C3440F" w:rsidRPr="006744B3" w:rsidRDefault="00C3440F" w:rsidP="003D5B66">
            <w:pPr>
              <w:rPr>
                <w:rFonts w:ascii="Times New Roman" w:hAnsi="Times New Roman" w:cs="Times New Roman"/>
                <w:color w:val="000000" w:themeColor="text1"/>
                <w:sz w:val="20"/>
                <w:szCs w:val="20"/>
                <w:lang w:val="az-Latn-AZ"/>
              </w:rPr>
            </w:pPr>
          </w:p>
        </w:tc>
      </w:tr>
      <w:tr w:rsidR="00C32BE6" w:rsidRPr="006744B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16</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7D05E3" w:rsidRPr="006744B3" w:rsidRDefault="007D05E3" w:rsidP="007D05E3">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20</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7D05E3" w:rsidRPr="006744B3" w:rsidRDefault="007D05E3" w:rsidP="000E7199">
            <w:pPr>
              <w:rPr>
                <w:rFonts w:ascii="Times New Roman" w:hAnsi="Times New Roman" w:cs="Times New Roman"/>
                <w:color w:val="000000" w:themeColor="text1"/>
                <w:sz w:val="20"/>
                <w:szCs w:val="20"/>
                <w:lang w:val="az-Latn-AZ"/>
              </w:rPr>
            </w:pPr>
          </w:p>
          <w:p w:rsidR="000E7199" w:rsidRPr="006744B3" w:rsidRDefault="00F83245"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Ən qədim ədəbi abidələr. </w:t>
            </w:r>
            <w:r w:rsidR="000E7199" w:rsidRPr="006744B3">
              <w:rPr>
                <w:rFonts w:ascii="Times New Roman" w:hAnsi="Times New Roman" w:cs="Times New Roman"/>
                <w:color w:val="000000" w:themeColor="text1"/>
                <w:sz w:val="20"/>
                <w:szCs w:val="20"/>
                <w:lang w:val="az-Latn-AZ"/>
              </w:rPr>
              <w:t>Homer eposu</w:t>
            </w:r>
            <w:r w:rsidR="00A00D90">
              <w:rPr>
                <w:rFonts w:ascii="Times New Roman" w:hAnsi="Times New Roman" w:cs="Times New Roman"/>
                <w:color w:val="000000" w:themeColor="text1"/>
                <w:sz w:val="20"/>
                <w:szCs w:val="20"/>
                <w:lang w:val="az-Latn-AZ"/>
              </w:rPr>
              <w:t>.</w:t>
            </w:r>
            <w:r w:rsidR="000E7199" w:rsidRPr="006744B3">
              <w:rPr>
                <w:rFonts w:ascii="Times New Roman" w:hAnsi="Times New Roman" w:cs="Times New Roman"/>
                <w:color w:val="000000" w:themeColor="text1"/>
                <w:sz w:val="20"/>
                <w:szCs w:val="20"/>
                <w:lang w:val="az-Latn-AZ"/>
              </w:rPr>
              <w:t xml:space="preserve"> </w:t>
            </w:r>
          </w:p>
          <w:p w:rsidR="00A00D90" w:rsidRPr="00A00D90" w:rsidRDefault="00A00D90" w:rsidP="00A00D90">
            <w:pPr>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a.</w:t>
            </w:r>
            <w:r w:rsidR="000E7199" w:rsidRPr="00A00D90">
              <w:rPr>
                <w:rFonts w:ascii="Times New Roman" w:hAnsi="Times New Roman" w:cs="Times New Roman"/>
                <w:color w:val="000000" w:themeColor="text1"/>
                <w:sz w:val="20"/>
                <w:szCs w:val="20"/>
                <w:lang w:val="az-Latn-AZ"/>
              </w:rPr>
              <w:t xml:space="preserve">“İlliada”nın qısa məzmunu. </w:t>
            </w:r>
            <w:r w:rsidRPr="00A00D90">
              <w:rPr>
                <w:rFonts w:ascii="Times New Roman" w:hAnsi="Times New Roman" w:cs="Times New Roman"/>
                <w:color w:val="000000" w:themeColor="text1"/>
                <w:sz w:val="20"/>
                <w:szCs w:val="20"/>
                <w:lang w:val="az-Latn-AZ"/>
              </w:rPr>
              <w:t>“İlliada”dan</w:t>
            </w:r>
            <w:r>
              <w:rPr>
                <w:rFonts w:ascii="Times New Roman" w:hAnsi="Times New Roman" w:cs="Times New Roman"/>
                <w:color w:val="000000" w:themeColor="text1"/>
                <w:sz w:val="20"/>
                <w:szCs w:val="20"/>
                <w:lang w:val="az-Latn-AZ"/>
              </w:rPr>
              <w:t xml:space="preserve"> parçalar.</w:t>
            </w:r>
          </w:p>
          <w:p w:rsidR="00A00D90" w:rsidRPr="006744B3" w:rsidRDefault="00700A23" w:rsidP="00A00D9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b</w:t>
            </w:r>
            <w:r w:rsidR="000E7199" w:rsidRPr="006744B3">
              <w:rPr>
                <w:rFonts w:ascii="Times New Roman" w:hAnsi="Times New Roman" w:cs="Times New Roman"/>
                <w:color w:val="000000" w:themeColor="text1"/>
                <w:sz w:val="20"/>
                <w:szCs w:val="20"/>
                <w:lang w:val="az-Latn-AZ"/>
              </w:rPr>
              <w:t xml:space="preserve">. “Odissiya”nın </w:t>
            </w:r>
            <w:r w:rsidR="00F83245" w:rsidRPr="006744B3">
              <w:rPr>
                <w:rFonts w:ascii="Times New Roman" w:hAnsi="Times New Roman" w:cs="Times New Roman"/>
                <w:color w:val="000000" w:themeColor="text1"/>
                <w:sz w:val="20"/>
                <w:szCs w:val="20"/>
                <w:lang w:val="az-Latn-AZ"/>
              </w:rPr>
              <w:t>qısa məzmunu.</w:t>
            </w:r>
            <w:r w:rsidR="00A00D90">
              <w:rPr>
                <w:rFonts w:ascii="Times New Roman" w:hAnsi="Times New Roman" w:cs="Times New Roman"/>
                <w:color w:val="000000" w:themeColor="text1"/>
                <w:sz w:val="20"/>
                <w:szCs w:val="20"/>
                <w:lang w:val="az-Latn-AZ"/>
              </w:rPr>
              <w:t xml:space="preserve"> </w:t>
            </w:r>
            <w:r w:rsidR="00A00D90" w:rsidRPr="006744B3">
              <w:rPr>
                <w:rFonts w:ascii="Times New Roman" w:hAnsi="Times New Roman" w:cs="Times New Roman"/>
                <w:color w:val="000000" w:themeColor="text1"/>
                <w:sz w:val="20"/>
                <w:szCs w:val="20"/>
                <w:lang w:val="az-Latn-AZ"/>
              </w:rPr>
              <w:t>“Odissiya”</w:t>
            </w:r>
            <w:r w:rsidR="00A00D90">
              <w:rPr>
                <w:rFonts w:ascii="Times New Roman" w:hAnsi="Times New Roman" w:cs="Times New Roman"/>
                <w:color w:val="000000" w:themeColor="text1"/>
                <w:sz w:val="20"/>
                <w:szCs w:val="20"/>
                <w:lang w:val="az-Latn-AZ"/>
              </w:rPr>
              <w:t>dan parçalar.</w:t>
            </w:r>
          </w:p>
        </w:tc>
        <w:tc>
          <w:tcPr>
            <w:tcW w:w="2851" w:type="dxa"/>
            <w:gridSpan w:val="2"/>
          </w:tcPr>
          <w:p w:rsidR="000D3E2B" w:rsidRPr="006744B3" w:rsidRDefault="00F83245" w:rsidP="000D3E2B">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40-</w:t>
            </w:r>
            <w:r w:rsidR="00451CDD" w:rsidRPr="006744B3">
              <w:rPr>
                <w:rFonts w:ascii="Times New Roman" w:hAnsi="Times New Roman" w:cs="Times New Roman"/>
                <w:color w:val="000000" w:themeColor="text1"/>
                <w:sz w:val="20"/>
                <w:szCs w:val="20"/>
                <w:lang w:val="az-Latn-AZ"/>
              </w:rPr>
              <w:t>80</w:t>
            </w:r>
          </w:p>
          <w:p w:rsidR="00941238" w:rsidRPr="006744B3" w:rsidRDefault="00941238"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w:t>
            </w:r>
            <w:r w:rsidR="00451CDD" w:rsidRPr="006744B3">
              <w:rPr>
                <w:rFonts w:ascii="Times New Roman" w:hAnsi="Times New Roman" w:cs="Times New Roman"/>
                <w:color w:val="000000" w:themeColor="text1"/>
                <w:sz w:val="20"/>
                <w:szCs w:val="20"/>
                <w:lang w:val="az-Latn-AZ"/>
              </w:rPr>
              <w:t>biyyat antologiyası</w:t>
            </w:r>
            <w:r w:rsidRPr="006744B3">
              <w:rPr>
                <w:rFonts w:ascii="Times New Roman" w:hAnsi="Times New Roman" w:cs="Times New Roman"/>
                <w:color w:val="000000" w:themeColor="text1"/>
                <w:sz w:val="20"/>
                <w:szCs w:val="20"/>
                <w:lang w:val="az-Latn-AZ"/>
              </w:rPr>
              <w:t xml:space="preserve"> </w:t>
            </w:r>
            <w:r w:rsidR="00451CDD" w:rsidRPr="006744B3">
              <w:rPr>
                <w:rFonts w:ascii="Times New Roman" w:hAnsi="Times New Roman" w:cs="Times New Roman"/>
                <w:color w:val="000000" w:themeColor="text1"/>
                <w:sz w:val="20"/>
                <w:szCs w:val="20"/>
                <w:lang w:val="az-Latn-AZ"/>
              </w:rPr>
              <w:t xml:space="preserve">(Sultanlı Ə.) </w:t>
            </w:r>
            <w:r w:rsidRPr="006744B3">
              <w:rPr>
                <w:rFonts w:ascii="Times New Roman" w:hAnsi="Times New Roman" w:cs="Times New Roman"/>
                <w:color w:val="000000" w:themeColor="text1"/>
                <w:sz w:val="20"/>
                <w:szCs w:val="20"/>
                <w:lang w:val="az-Latn-AZ"/>
              </w:rPr>
              <w:t>I cild, Bakı, 2006, s .63-73.</w:t>
            </w:r>
          </w:p>
          <w:p w:rsidR="00C3440F" w:rsidRPr="006744B3" w:rsidRDefault="00C3440F" w:rsidP="00941238">
            <w:pPr>
              <w:rPr>
                <w:rFonts w:ascii="Times New Roman" w:hAnsi="Times New Roman" w:cs="Times New Roman"/>
                <w:color w:val="000000" w:themeColor="text1"/>
                <w:sz w:val="20"/>
                <w:szCs w:val="20"/>
                <w:lang w:val="az-Latn-AZ"/>
              </w:rPr>
            </w:pPr>
          </w:p>
        </w:tc>
      </w:tr>
      <w:tr w:rsidR="00C32BE6" w:rsidRPr="00D23783" w:rsidTr="004054BC">
        <w:trPr>
          <w:trHeight w:val="1378"/>
        </w:trPr>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23</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7D05E3" w:rsidRPr="006744B3" w:rsidRDefault="007D05E3" w:rsidP="007D05E3">
            <w:pPr>
              <w:rPr>
                <w:rFonts w:ascii="Times New Roman" w:hAnsi="Times New Roman" w:cs="Times New Roman"/>
                <w:color w:val="000000" w:themeColor="text1"/>
                <w:sz w:val="20"/>
                <w:szCs w:val="20"/>
                <w:lang w:val="az-Latn-AZ"/>
              </w:rPr>
            </w:pPr>
          </w:p>
          <w:p w:rsidR="004054BC" w:rsidRPr="006744B3" w:rsidRDefault="004054BC" w:rsidP="007D05E3">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27</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0E7199">
            <w:pPr>
              <w:rPr>
                <w:rFonts w:ascii="Times New Roman" w:hAnsi="Times New Roman" w:cs="Times New Roman"/>
                <w:color w:val="000000" w:themeColor="text1"/>
                <w:sz w:val="20"/>
                <w:szCs w:val="20"/>
                <w:lang w:val="az-Latn-AZ"/>
              </w:rPr>
            </w:pPr>
          </w:p>
          <w:p w:rsidR="000E7199" w:rsidRPr="006744B3" w:rsidRDefault="000E7199"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Yunanıstanda  didaktik epos. Hesiod</w:t>
            </w:r>
            <w:r w:rsidR="00451CDD"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.“Zəhmətlər və günlər” poeması ilk yunan (həmçinin Avropa) didaktik eposu kimi</w:t>
            </w:r>
          </w:p>
          <w:p w:rsidR="009F4F67" w:rsidRPr="006744B3" w:rsidRDefault="009F4F67" w:rsidP="000E7199">
            <w:pPr>
              <w:rPr>
                <w:rFonts w:ascii="Times New Roman" w:hAnsi="Times New Roman" w:cs="Times New Roman"/>
                <w:color w:val="000000" w:themeColor="text1"/>
                <w:sz w:val="20"/>
                <w:szCs w:val="20"/>
                <w:lang w:val="az-Latn-AZ"/>
              </w:rPr>
            </w:pPr>
          </w:p>
          <w:p w:rsidR="00C32BE6" w:rsidRPr="006744B3" w:rsidRDefault="00451CDD" w:rsidP="004054BC">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dövr yunan ədəbiyyatının inkişafı</w:t>
            </w:r>
          </w:p>
        </w:tc>
        <w:tc>
          <w:tcPr>
            <w:tcW w:w="2851" w:type="dxa"/>
            <w:gridSpan w:val="2"/>
          </w:tcPr>
          <w:p w:rsidR="00451CDD" w:rsidRPr="006744B3" w:rsidRDefault="00451CDD" w:rsidP="00451CDD">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81-130</w:t>
            </w:r>
          </w:p>
          <w:p w:rsidR="007D05E3" w:rsidRPr="006744B3" w:rsidRDefault="007D05E3" w:rsidP="00451CDD">
            <w:pPr>
              <w:rPr>
                <w:rFonts w:ascii="Times New Roman" w:hAnsi="Times New Roman" w:cs="Times New Roman"/>
                <w:color w:val="000000" w:themeColor="text1"/>
                <w:sz w:val="20"/>
                <w:szCs w:val="20"/>
                <w:lang w:val="az-Latn-AZ"/>
              </w:rPr>
            </w:pPr>
          </w:p>
          <w:p w:rsidR="00941238" w:rsidRPr="006744B3" w:rsidRDefault="00451CDD"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w:t>
            </w:r>
            <w:r w:rsidR="009F4F67" w:rsidRPr="006744B3">
              <w:rPr>
                <w:rFonts w:ascii="Times New Roman" w:hAnsi="Times New Roman" w:cs="Times New Roman"/>
                <w:color w:val="000000" w:themeColor="text1"/>
                <w:sz w:val="20"/>
                <w:szCs w:val="20"/>
                <w:lang w:val="az-Latn-AZ"/>
              </w:rPr>
              <w:t xml:space="preserve">biy. </w:t>
            </w:r>
            <w:r w:rsidRPr="006744B3">
              <w:rPr>
                <w:rFonts w:ascii="Times New Roman" w:hAnsi="Times New Roman" w:cs="Times New Roman"/>
                <w:color w:val="000000" w:themeColor="text1"/>
                <w:sz w:val="20"/>
                <w:szCs w:val="20"/>
                <w:lang w:val="az-Latn-AZ"/>
              </w:rPr>
              <w:t>antolog</w:t>
            </w:r>
            <w:r w:rsidR="009F4F67"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xml:space="preserve">(Sultanlı Ə.) </w:t>
            </w:r>
            <w:r w:rsidR="009F4F67" w:rsidRPr="006744B3">
              <w:rPr>
                <w:rFonts w:ascii="Times New Roman" w:hAnsi="Times New Roman" w:cs="Times New Roman"/>
                <w:color w:val="000000" w:themeColor="text1"/>
                <w:sz w:val="20"/>
                <w:szCs w:val="20"/>
                <w:lang w:val="az-Latn-AZ"/>
              </w:rPr>
              <w:t>I c.,</w:t>
            </w:r>
            <w:r w:rsidRPr="006744B3">
              <w:rPr>
                <w:rFonts w:ascii="Times New Roman" w:hAnsi="Times New Roman" w:cs="Times New Roman"/>
                <w:color w:val="000000" w:themeColor="text1"/>
                <w:sz w:val="20"/>
                <w:szCs w:val="20"/>
                <w:lang w:val="az-Latn-AZ"/>
              </w:rPr>
              <w:t>B</w:t>
            </w:r>
            <w:r w:rsidR="009F4F67" w:rsidRPr="006744B3">
              <w:rPr>
                <w:rFonts w:ascii="Times New Roman" w:hAnsi="Times New Roman" w:cs="Times New Roman"/>
                <w:color w:val="000000" w:themeColor="text1"/>
                <w:sz w:val="20"/>
                <w:szCs w:val="20"/>
                <w:lang w:val="az-Latn-AZ"/>
              </w:rPr>
              <w:t>., 2006, s.</w:t>
            </w:r>
            <w:r w:rsidR="00941238" w:rsidRPr="006744B3">
              <w:rPr>
                <w:rFonts w:ascii="Times New Roman" w:hAnsi="Times New Roman" w:cs="Times New Roman"/>
                <w:color w:val="000000" w:themeColor="text1"/>
                <w:sz w:val="20"/>
                <w:szCs w:val="20"/>
                <w:lang w:val="az-Latn-AZ"/>
              </w:rPr>
              <w:t>74-79</w:t>
            </w:r>
          </w:p>
          <w:p w:rsidR="00C3440F" w:rsidRPr="006744B3" w:rsidRDefault="00C3440F" w:rsidP="00941238">
            <w:pPr>
              <w:rPr>
                <w:rFonts w:ascii="Times New Roman" w:hAnsi="Times New Roman" w:cs="Times New Roman"/>
                <w:color w:val="000000" w:themeColor="text1"/>
                <w:sz w:val="20"/>
                <w:szCs w:val="20"/>
                <w:lang w:val="az-Latn-AZ"/>
              </w:rPr>
            </w:pP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30</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w:t>
            </w:r>
            <w:r w:rsidRPr="006744B3">
              <w:rPr>
                <w:rFonts w:ascii="Times New Roman" w:hAnsi="Times New Roman" w:cs="Times New Roman"/>
                <w:b/>
                <w:color w:val="000000" w:themeColor="text1"/>
                <w:sz w:val="20"/>
                <w:szCs w:val="20"/>
                <w:lang w:val="az-Latn-AZ"/>
              </w:rPr>
              <w:t>0.201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03</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9F4F67">
            <w:pPr>
              <w:rPr>
                <w:rFonts w:ascii="Times New Roman" w:hAnsi="Times New Roman" w:cs="Times New Roman"/>
                <w:color w:val="000000" w:themeColor="text1"/>
                <w:sz w:val="20"/>
                <w:szCs w:val="20"/>
                <w:lang w:val="az-Latn-AZ"/>
              </w:rPr>
            </w:pPr>
          </w:p>
          <w:p w:rsidR="009F4F67" w:rsidRPr="006744B3" w:rsidRDefault="000E7199" w:rsidP="009F4F6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Klassik Attik dövr yunan ədəbiyyatı (</w:t>
            </w:r>
            <w:r w:rsidR="00700A23" w:rsidRPr="006744B3">
              <w:rPr>
                <w:rFonts w:ascii="Times New Roman" w:hAnsi="Times New Roman" w:cs="Times New Roman"/>
                <w:color w:val="000000" w:themeColor="text1"/>
                <w:sz w:val="20"/>
                <w:szCs w:val="20"/>
                <w:lang w:val="az-Latn-AZ"/>
              </w:rPr>
              <w:t>m</w:t>
            </w:r>
            <w:r w:rsidRPr="006744B3">
              <w:rPr>
                <w:rFonts w:ascii="Times New Roman" w:hAnsi="Times New Roman" w:cs="Times New Roman"/>
                <w:color w:val="000000" w:themeColor="text1"/>
                <w:sz w:val="20"/>
                <w:szCs w:val="20"/>
                <w:lang w:val="az-Latn-AZ"/>
              </w:rPr>
              <w:t xml:space="preserve">. </w:t>
            </w:r>
            <w:r w:rsidR="00700A23" w:rsidRPr="006744B3">
              <w:rPr>
                <w:rFonts w:ascii="Times New Roman" w:hAnsi="Times New Roman" w:cs="Times New Roman"/>
                <w:color w:val="000000" w:themeColor="text1"/>
                <w:sz w:val="20"/>
                <w:szCs w:val="20"/>
                <w:lang w:val="az-Latn-AZ"/>
              </w:rPr>
              <w:t>ö.</w:t>
            </w:r>
            <w:r w:rsidRPr="006744B3">
              <w:rPr>
                <w:rFonts w:ascii="Times New Roman" w:hAnsi="Times New Roman" w:cs="Times New Roman"/>
                <w:color w:val="000000" w:themeColor="text1"/>
                <w:sz w:val="20"/>
                <w:szCs w:val="20"/>
                <w:lang w:val="az-Latn-AZ"/>
              </w:rPr>
              <w:t xml:space="preserve"> V- IV əsrlər) Dramın </w:t>
            </w:r>
            <w:r w:rsidR="009F4F67" w:rsidRPr="006744B3">
              <w:rPr>
                <w:rFonts w:ascii="Times New Roman" w:hAnsi="Times New Roman" w:cs="Times New Roman"/>
                <w:color w:val="000000" w:themeColor="text1"/>
                <w:sz w:val="20"/>
                <w:szCs w:val="20"/>
                <w:lang w:val="az-Latn-AZ"/>
              </w:rPr>
              <w:t>inkişafı</w:t>
            </w:r>
            <w:r w:rsidRPr="006744B3">
              <w:rPr>
                <w:rFonts w:ascii="Times New Roman" w:hAnsi="Times New Roman" w:cs="Times New Roman"/>
                <w:color w:val="000000" w:themeColor="text1"/>
                <w:sz w:val="20"/>
                <w:szCs w:val="20"/>
                <w:lang w:val="az-Latn-AZ"/>
              </w:rPr>
              <w:t>.</w:t>
            </w:r>
          </w:p>
          <w:p w:rsidR="00EC42ED" w:rsidRPr="006744B3" w:rsidRDefault="00EC42ED" w:rsidP="009F4F6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Lirika.</w:t>
            </w:r>
          </w:p>
          <w:p w:rsidR="00E7259E" w:rsidRPr="006744B3" w:rsidRDefault="000E7199" w:rsidP="009F4F6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Esxilin yaradıcılığı. “Zəncirlənmiş Prometey” faciəsi</w:t>
            </w:r>
            <w:r w:rsidR="009F4F67" w:rsidRPr="006744B3">
              <w:rPr>
                <w:rFonts w:ascii="Times New Roman" w:hAnsi="Times New Roman" w:cs="Times New Roman"/>
                <w:color w:val="000000" w:themeColor="text1"/>
                <w:sz w:val="20"/>
                <w:szCs w:val="20"/>
                <w:lang w:val="az-Latn-AZ"/>
              </w:rPr>
              <w:t>. Evmenidlər.</w:t>
            </w:r>
          </w:p>
          <w:p w:rsidR="004054BC" w:rsidRPr="006744B3" w:rsidRDefault="004054BC" w:rsidP="004054BC">
            <w:pPr>
              <w:jc w:val="center"/>
              <w:rPr>
                <w:rFonts w:ascii="Times New Roman" w:hAnsi="Times New Roman" w:cs="Times New Roman"/>
                <w:i/>
                <w:color w:val="000000" w:themeColor="text1"/>
                <w:sz w:val="20"/>
                <w:szCs w:val="20"/>
                <w:lang w:val="az-Latn-AZ"/>
              </w:rPr>
            </w:pPr>
          </w:p>
        </w:tc>
        <w:tc>
          <w:tcPr>
            <w:tcW w:w="2851" w:type="dxa"/>
            <w:gridSpan w:val="2"/>
          </w:tcPr>
          <w:p w:rsidR="009F4F67" w:rsidRPr="006744B3" w:rsidRDefault="009F4F67" w:rsidP="009F4F67">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lastRenderedPageBreak/>
              <w:t>Tronski İ.M., Antik ədəbiyyat  tarixi. B., 2011, s.131-167</w:t>
            </w:r>
          </w:p>
          <w:p w:rsidR="00700A23" w:rsidRPr="006744B3" w:rsidRDefault="00941238" w:rsidP="0094123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ədəbiyyat antologiyası,</w:t>
            </w:r>
            <w:r w:rsidR="00EC42ED" w:rsidRPr="006744B3">
              <w:rPr>
                <w:rFonts w:ascii="Times New Roman" w:hAnsi="Times New Roman" w:cs="Times New Roman"/>
                <w:color w:val="000000" w:themeColor="text1"/>
                <w:sz w:val="20"/>
                <w:szCs w:val="20"/>
                <w:lang w:val="az-Latn-AZ"/>
              </w:rPr>
              <w:t xml:space="preserve"> (Sultanlı Ə.) I cil</w:t>
            </w:r>
            <w:r w:rsidR="00045AF4">
              <w:rPr>
                <w:rFonts w:ascii="Times New Roman" w:hAnsi="Times New Roman" w:cs="Times New Roman"/>
                <w:color w:val="000000" w:themeColor="text1"/>
                <w:sz w:val="20"/>
                <w:szCs w:val="20"/>
                <w:lang w:val="az-Latn-AZ"/>
              </w:rPr>
              <w:t>d</w:t>
            </w:r>
            <w:r w:rsidR="00EC42ED"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B</w:t>
            </w:r>
            <w:r w:rsidR="00EC42ED"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2006, s </w:t>
            </w:r>
            <w:r w:rsidR="00EC42ED" w:rsidRPr="006744B3">
              <w:rPr>
                <w:rFonts w:ascii="Times New Roman" w:hAnsi="Times New Roman" w:cs="Times New Roman"/>
                <w:color w:val="000000" w:themeColor="text1"/>
                <w:sz w:val="20"/>
                <w:szCs w:val="20"/>
                <w:lang w:val="az-Latn-AZ"/>
              </w:rPr>
              <w:t>79</w:t>
            </w:r>
            <w:r w:rsidRPr="006744B3">
              <w:rPr>
                <w:rFonts w:ascii="Times New Roman" w:hAnsi="Times New Roman" w:cs="Times New Roman"/>
                <w:color w:val="000000" w:themeColor="text1"/>
                <w:sz w:val="20"/>
                <w:szCs w:val="20"/>
                <w:lang w:val="az-Latn-AZ"/>
              </w:rPr>
              <w:t>-122</w:t>
            </w:r>
            <w:r w:rsidR="00045AF4">
              <w:rPr>
                <w:rFonts w:ascii="Times New Roman" w:hAnsi="Times New Roman" w:cs="Times New Roman"/>
                <w:color w:val="000000" w:themeColor="text1"/>
                <w:sz w:val="20"/>
                <w:szCs w:val="20"/>
                <w:lang w:val="az-Latn-AZ"/>
              </w:rPr>
              <w:t xml:space="preserve">; </w:t>
            </w:r>
            <w:r w:rsidR="00700A23" w:rsidRPr="006744B3">
              <w:rPr>
                <w:rFonts w:ascii="Times New Roman" w:hAnsi="Times New Roman" w:cs="Times New Roman"/>
                <w:color w:val="000000" w:themeColor="text1"/>
                <w:sz w:val="20"/>
                <w:szCs w:val="20"/>
                <w:lang w:val="az-Latn-AZ"/>
              </w:rPr>
              <w:t>Qolosovker Y.E. “Mifin məntiqi” s.136-162</w:t>
            </w:r>
          </w:p>
          <w:p w:rsidR="004054BC" w:rsidRPr="006744B3" w:rsidRDefault="004054BC" w:rsidP="00941238">
            <w:pPr>
              <w:rPr>
                <w:rFonts w:ascii="Times New Roman" w:hAnsi="Times New Roman" w:cs="Times New Roman"/>
                <w:color w:val="000000" w:themeColor="text1"/>
                <w:sz w:val="20"/>
                <w:szCs w:val="20"/>
                <w:lang w:val="az-Latn-AZ"/>
              </w:rPr>
            </w:pP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06</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4054BC">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10</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0E7199">
            <w:pPr>
              <w:rPr>
                <w:rFonts w:ascii="Times New Roman" w:hAnsi="Times New Roman" w:cs="Times New Roman"/>
                <w:color w:val="000000" w:themeColor="text1"/>
                <w:sz w:val="20"/>
                <w:szCs w:val="20"/>
                <w:lang w:val="az-Latn-AZ"/>
              </w:rPr>
            </w:pPr>
          </w:p>
          <w:p w:rsidR="000E7199" w:rsidRPr="006744B3" w:rsidRDefault="000E7199"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Sofoklun yaradıcılığı. “Çar Edip” faciəsi</w:t>
            </w:r>
          </w:p>
          <w:p w:rsidR="000E7199" w:rsidRPr="006744B3" w:rsidRDefault="00FF3F2C"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“Edip Kolonda”, “Antiqona”, “Elektra”</w:t>
            </w:r>
          </w:p>
          <w:p w:rsidR="004054BC" w:rsidRPr="006744B3" w:rsidRDefault="004054BC" w:rsidP="000E7199">
            <w:pPr>
              <w:rPr>
                <w:rFonts w:ascii="Times New Roman" w:hAnsi="Times New Roman" w:cs="Times New Roman"/>
                <w:color w:val="000000" w:themeColor="text1"/>
                <w:sz w:val="20"/>
                <w:szCs w:val="20"/>
                <w:lang w:val="az-Latn-AZ"/>
              </w:rPr>
            </w:pPr>
          </w:p>
          <w:p w:rsidR="00EE6E28" w:rsidRPr="006744B3" w:rsidRDefault="00EE6E28"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Aristotelin faciənin nəzəriyyəsi ilə bağlı fikirləri.</w:t>
            </w:r>
          </w:p>
          <w:p w:rsidR="00C3440F" w:rsidRPr="006744B3" w:rsidRDefault="000E7199" w:rsidP="004054BC">
            <w:pPr>
              <w:jc w:val="cente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Aralıq imtahanı</w:t>
            </w:r>
          </w:p>
        </w:tc>
        <w:tc>
          <w:tcPr>
            <w:tcW w:w="2851" w:type="dxa"/>
            <w:gridSpan w:val="2"/>
          </w:tcPr>
          <w:p w:rsidR="00EC42ED" w:rsidRPr="006744B3" w:rsidRDefault="00EC42ED" w:rsidP="00EC42ED">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w:t>
            </w:r>
            <w:r w:rsidR="00FF3F2C"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167</w:t>
            </w:r>
            <w:r w:rsidR="00EE6E28" w:rsidRPr="006744B3">
              <w:rPr>
                <w:rFonts w:ascii="Times New Roman" w:hAnsi="Times New Roman" w:cs="Times New Roman"/>
                <w:color w:val="000000" w:themeColor="text1"/>
                <w:sz w:val="20"/>
                <w:szCs w:val="20"/>
                <w:lang w:val="az-Latn-AZ"/>
              </w:rPr>
              <w:t>-180</w:t>
            </w:r>
          </w:p>
          <w:p w:rsidR="00EC42ED" w:rsidRPr="006744B3" w:rsidRDefault="00EC42ED" w:rsidP="00EC42ED">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ədəbiyyat antologiyası, (Sultanlı Ə.</w:t>
            </w:r>
            <w:r w:rsidR="00FF3F2C" w:rsidRPr="006744B3">
              <w:rPr>
                <w:rFonts w:ascii="Times New Roman" w:hAnsi="Times New Roman" w:cs="Times New Roman"/>
                <w:color w:val="000000" w:themeColor="text1"/>
                <w:sz w:val="20"/>
                <w:szCs w:val="20"/>
                <w:lang w:val="az-Latn-AZ"/>
              </w:rPr>
              <w:t>) I c.</w:t>
            </w:r>
            <w:r w:rsidRPr="006744B3">
              <w:rPr>
                <w:rFonts w:ascii="Times New Roman" w:hAnsi="Times New Roman" w:cs="Times New Roman"/>
                <w:color w:val="000000" w:themeColor="text1"/>
                <w:sz w:val="20"/>
                <w:szCs w:val="20"/>
                <w:lang w:val="az-Latn-AZ"/>
              </w:rPr>
              <w:t xml:space="preserve">, B., 2006, s </w:t>
            </w:r>
            <w:r w:rsidR="00FF3F2C" w:rsidRPr="006744B3">
              <w:rPr>
                <w:rFonts w:ascii="Times New Roman" w:hAnsi="Times New Roman" w:cs="Times New Roman"/>
                <w:color w:val="000000" w:themeColor="text1"/>
                <w:sz w:val="20"/>
                <w:szCs w:val="20"/>
                <w:lang w:val="az-Latn-AZ"/>
              </w:rPr>
              <w:t>123-291</w:t>
            </w:r>
          </w:p>
          <w:p w:rsidR="00C3440F" w:rsidRPr="006744B3" w:rsidRDefault="00EC42ED" w:rsidP="00EE6E2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Aristotel, Poetika,</w:t>
            </w:r>
            <w:r w:rsidR="00FF3F2C" w:rsidRPr="006744B3">
              <w:rPr>
                <w:rFonts w:ascii="Times New Roman" w:hAnsi="Times New Roman" w:cs="Times New Roman"/>
                <w:color w:val="000000" w:themeColor="text1"/>
                <w:sz w:val="20"/>
                <w:szCs w:val="20"/>
                <w:lang w:val="az-Latn-AZ"/>
              </w:rPr>
              <w:t xml:space="preserve"> B., 1974, </w:t>
            </w:r>
            <w:r w:rsidR="00EE6E28" w:rsidRPr="006744B3">
              <w:rPr>
                <w:rFonts w:ascii="Times New Roman" w:hAnsi="Times New Roman" w:cs="Times New Roman"/>
                <w:color w:val="000000" w:themeColor="text1"/>
                <w:sz w:val="20"/>
                <w:szCs w:val="20"/>
                <w:lang w:val="az-Latn-AZ"/>
              </w:rPr>
              <w:t xml:space="preserve">s. s. 54-74, 103-110 </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13</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4054BC">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17</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0E7199">
            <w:pPr>
              <w:rPr>
                <w:rFonts w:ascii="Times New Roman" w:hAnsi="Times New Roman" w:cs="Times New Roman"/>
                <w:color w:val="000000" w:themeColor="text1"/>
                <w:sz w:val="20"/>
                <w:szCs w:val="20"/>
                <w:lang w:val="az-Latn-AZ"/>
              </w:rPr>
            </w:pPr>
          </w:p>
          <w:p w:rsidR="000E7199" w:rsidRPr="006744B3" w:rsidRDefault="000E7199"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Evripidin yaradıcılığı. </w:t>
            </w:r>
            <w:r w:rsidR="00EE6E28" w:rsidRPr="006744B3">
              <w:rPr>
                <w:rFonts w:ascii="Times New Roman" w:hAnsi="Times New Roman" w:cs="Times New Roman"/>
                <w:color w:val="000000" w:themeColor="text1"/>
                <w:sz w:val="20"/>
                <w:szCs w:val="20"/>
                <w:lang w:val="az-Latn-AZ"/>
              </w:rPr>
              <w:t xml:space="preserve">“Aleksta”, </w:t>
            </w:r>
            <w:r w:rsidRPr="006744B3">
              <w:rPr>
                <w:rFonts w:ascii="Times New Roman" w:hAnsi="Times New Roman" w:cs="Times New Roman"/>
                <w:color w:val="000000" w:themeColor="text1"/>
                <w:sz w:val="20"/>
                <w:szCs w:val="20"/>
                <w:lang w:val="az-Latn-AZ"/>
              </w:rPr>
              <w:t>“Medeya” əsər</w:t>
            </w:r>
            <w:r w:rsidR="00EE6E28" w:rsidRPr="006744B3">
              <w:rPr>
                <w:rFonts w:ascii="Times New Roman" w:hAnsi="Times New Roman" w:cs="Times New Roman"/>
                <w:color w:val="000000" w:themeColor="text1"/>
                <w:sz w:val="20"/>
                <w:szCs w:val="20"/>
                <w:lang w:val="az-Latn-AZ"/>
              </w:rPr>
              <w:t>lər</w:t>
            </w:r>
            <w:r w:rsidRPr="006744B3">
              <w:rPr>
                <w:rFonts w:ascii="Times New Roman" w:hAnsi="Times New Roman" w:cs="Times New Roman"/>
                <w:color w:val="000000" w:themeColor="text1"/>
                <w:sz w:val="20"/>
                <w:szCs w:val="20"/>
                <w:lang w:val="az-Latn-AZ"/>
              </w:rPr>
              <w:t>i</w:t>
            </w:r>
          </w:p>
          <w:p w:rsidR="000E7199" w:rsidRPr="006744B3" w:rsidRDefault="000E7199" w:rsidP="000E7199">
            <w:pPr>
              <w:rPr>
                <w:rFonts w:ascii="Times New Roman" w:hAnsi="Times New Roman" w:cs="Times New Roman"/>
                <w:color w:val="000000" w:themeColor="text1"/>
                <w:sz w:val="20"/>
                <w:szCs w:val="20"/>
                <w:lang w:val="az-Latn-AZ"/>
              </w:rPr>
            </w:pPr>
          </w:p>
          <w:p w:rsidR="00C32BE6" w:rsidRPr="006744B3" w:rsidRDefault="000E7199" w:rsidP="00623A0E">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yunan komediyası.</w:t>
            </w:r>
            <w:r w:rsidR="00EE6E28" w:rsidRPr="006744B3">
              <w:rPr>
                <w:rFonts w:ascii="Times New Roman" w:hAnsi="Times New Roman" w:cs="Times New Roman"/>
                <w:color w:val="000000" w:themeColor="text1"/>
                <w:sz w:val="20"/>
                <w:szCs w:val="20"/>
                <w:lang w:val="az-Latn-AZ"/>
              </w:rPr>
              <w:t xml:space="preserve"> </w:t>
            </w:r>
            <w:r w:rsidR="00623A0E" w:rsidRPr="006744B3">
              <w:rPr>
                <w:rFonts w:ascii="Times New Roman" w:hAnsi="Times New Roman" w:cs="Times New Roman"/>
                <w:color w:val="000000" w:themeColor="text1"/>
                <w:sz w:val="20"/>
                <w:szCs w:val="20"/>
                <w:lang w:val="az-Latn-AZ"/>
              </w:rPr>
              <w:t xml:space="preserve">Aristotelin komediyanın nəzəriyyəsi ilə bağlı fikirləri. </w:t>
            </w:r>
            <w:r w:rsidRPr="006744B3">
              <w:rPr>
                <w:rFonts w:ascii="Times New Roman" w:hAnsi="Times New Roman" w:cs="Times New Roman"/>
                <w:color w:val="000000" w:themeColor="text1"/>
                <w:sz w:val="20"/>
                <w:szCs w:val="20"/>
                <w:lang w:val="az-Latn-AZ"/>
              </w:rPr>
              <w:t>Aristofanın yaradıcılığı.</w:t>
            </w:r>
            <w:r w:rsidR="00623A0E" w:rsidRPr="006744B3">
              <w:rPr>
                <w:rFonts w:ascii="Times New Roman" w:hAnsi="Times New Roman" w:cs="Times New Roman"/>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“Atlılar” komediyası</w:t>
            </w:r>
          </w:p>
        </w:tc>
        <w:tc>
          <w:tcPr>
            <w:tcW w:w="2851" w:type="dxa"/>
            <w:gridSpan w:val="2"/>
          </w:tcPr>
          <w:p w:rsidR="00EE6E28" w:rsidRPr="006744B3" w:rsidRDefault="00EE6E28" w:rsidP="00EE6E2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181-</w:t>
            </w:r>
            <w:r w:rsidR="00623A0E" w:rsidRPr="006744B3">
              <w:rPr>
                <w:rFonts w:ascii="Times New Roman" w:hAnsi="Times New Roman" w:cs="Times New Roman"/>
                <w:color w:val="000000" w:themeColor="text1"/>
                <w:sz w:val="20"/>
                <w:szCs w:val="20"/>
                <w:lang w:val="az-Latn-AZ"/>
              </w:rPr>
              <w:t>220</w:t>
            </w:r>
          </w:p>
          <w:p w:rsidR="00EE6E28" w:rsidRPr="006744B3" w:rsidRDefault="00EE6E28" w:rsidP="00EE6E28">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Antik ədəbiyyat antologiyası, (Sultanlı Ə.) I c., B., 2006, s </w:t>
            </w:r>
            <w:r w:rsidR="00623A0E" w:rsidRPr="006744B3">
              <w:rPr>
                <w:rFonts w:ascii="Times New Roman" w:hAnsi="Times New Roman" w:cs="Times New Roman"/>
                <w:color w:val="000000" w:themeColor="text1"/>
                <w:sz w:val="20"/>
                <w:szCs w:val="20"/>
                <w:lang w:val="az-Latn-AZ"/>
              </w:rPr>
              <w:t>292-471</w:t>
            </w:r>
          </w:p>
          <w:p w:rsidR="00C3440F" w:rsidRPr="006744B3" w:rsidRDefault="00623A0E" w:rsidP="00623A0E">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Aristotel, Poetika, B.,1974, s.</w:t>
            </w:r>
            <w:r w:rsidR="002930BC" w:rsidRPr="006744B3">
              <w:rPr>
                <w:rFonts w:ascii="Times New Roman" w:hAnsi="Times New Roman" w:cs="Times New Roman"/>
                <w:color w:val="000000" w:themeColor="text1"/>
                <w:sz w:val="20"/>
                <w:szCs w:val="20"/>
                <w:lang w:val="az-Latn-AZ"/>
              </w:rPr>
              <w:t>52</w:t>
            </w:r>
            <w:r w:rsidRPr="006744B3">
              <w:rPr>
                <w:rFonts w:ascii="Times New Roman" w:hAnsi="Times New Roman" w:cs="Times New Roman"/>
                <w:color w:val="000000" w:themeColor="text1"/>
                <w:sz w:val="20"/>
                <w:szCs w:val="20"/>
                <w:lang w:val="az-Latn-AZ"/>
              </w:rPr>
              <w:t xml:space="preserve">. </w:t>
            </w:r>
          </w:p>
          <w:p w:rsidR="00623A0E" w:rsidRPr="006744B3" w:rsidRDefault="00623A0E" w:rsidP="00623A0E">
            <w:pPr>
              <w:rPr>
                <w:rFonts w:ascii="Times New Roman" w:hAnsi="Times New Roman" w:cs="Times New Roman"/>
                <w:color w:val="000000" w:themeColor="text1"/>
                <w:sz w:val="20"/>
                <w:szCs w:val="20"/>
                <w:lang w:val="az-Latn-AZ"/>
              </w:rPr>
            </w:pP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20</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4054BC">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24</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0E7199">
            <w:pPr>
              <w:rPr>
                <w:rFonts w:ascii="Times New Roman" w:hAnsi="Times New Roman" w:cs="Times New Roman"/>
                <w:color w:val="000000" w:themeColor="text1"/>
                <w:sz w:val="20"/>
                <w:szCs w:val="20"/>
                <w:lang w:val="az-Latn-AZ"/>
              </w:rPr>
            </w:pPr>
          </w:p>
          <w:p w:rsidR="00C32BE6" w:rsidRPr="006744B3" w:rsidRDefault="002930BC" w:rsidP="000E719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m.ö. V-IV əsrlərdə nəsr, fəlsəfə.</w:t>
            </w:r>
          </w:p>
          <w:p w:rsidR="002930BC" w:rsidRPr="006744B3" w:rsidRDefault="002930BC" w:rsidP="000E7199">
            <w:pPr>
              <w:rPr>
                <w:rFonts w:ascii="Times New Roman" w:hAnsi="Times New Roman" w:cs="Times New Roman"/>
                <w:color w:val="000000" w:themeColor="text1"/>
                <w:sz w:val="20"/>
                <w:szCs w:val="20"/>
                <w:lang w:val="az-Latn-AZ"/>
              </w:rPr>
            </w:pPr>
          </w:p>
          <w:p w:rsidR="004054BC" w:rsidRPr="006744B3" w:rsidRDefault="004054BC" w:rsidP="000E7199">
            <w:pPr>
              <w:rPr>
                <w:rFonts w:ascii="Times New Roman" w:hAnsi="Times New Roman" w:cs="Times New Roman"/>
                <w:color w:val="000000" w:themeColor="text1"/>
                <w:sz w:val="20"/>
                <w:szCs w:val="20"/>
                <w:lang w:val="az-Latn-AZ"/>
              </w:rPr>
            </w:pPr>
          </w:p>
          <w:p w:rsidR="002930BC" w:rsidRPr="006744B3" w:rsidRDefault="002930BC" w:rsidP="002930BC">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Aristotelin “Poetika” əsəri</w:t>
            </w:r>
          </w:p>
        </w:tc>
        <w:tc>
          <w:tcPr>
            <w:tcW w:w="2851" w:type="dxa"/>
            <w:gridSpan w:val="2"/>
          </w:tcPr>
          <w:p w:rsidR="002930BC" w:rsidRPr="006744B3" w:rsidRDefault="002930BC" w:rsidP="002930BC">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221-</w:t>
            </w:r>
            <w:r w:rsidR="009812C8" w:rsidRPr="006744B3">
              <w:rPr>
                <w:rFonts w:ascii="Times New Roman" w:hAnsi="Times New Roman" w:cs="Times New Roman"/>
                <w:color w:val="000000" w:themeColor="text1"/>
                <w:sz w:val="20"/>
                <w:szCs w:val="20"/>
                <w:lang w:val="az-Latn-AZ"/>
              </w:rPr>
              <w:t>250</w:t>
            </w:r>
          </w:p>
          <w:p w:rsidR="002930BC" w:rsidRPr="006744B3" w:rsidRDefault="002930BC" w:rsidP="002930BC">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w:t>
            </w:r>
            <w:r w:rsidR="009812C8" w:rsidRPr="006744B3">
              <w:rPr>
                <w:rFonts w:ascii="Times New Roman" w:hAnsi="Times New Roman" w:cs="Times New Roman"/>
                <w:color w:val="000000" w:themeColor="text1"/>
                <w:sz w:val="20"/>
                <w:szCs w:val="20"/>
                <w:lang w:val="az-Latn-AZ"/>
              </w:rPr>
              <w:t xml:space="preserve">biy. </w:t>
            </w:r>
            <w:r w:rsidR="009A40E4" w:rsidRPr="006744B3">
              <w:rPr>
                <w:rFonts w:ascii="Times New Roman" w:hAnsi="Times New Roman" w:cs="Times New Roman"/>
                <w:color w:val="000000" w:themeColor="text1"/>
                <w:sz w:val="20"/>
                <w:szCs w:val="20"/>
                <w:lang w:val="az-Latn-AZ"/>
              </w:rPr>
              <w:t>a</w:t>
            </w:r>
            <w:r w:rsidR="009812C8" w:rsidRPr="006744B3">
              <w:rPr>
                <w:rFonts w:ascii="Times New Roman" w:hAnsi="Times New Roman" w:cs="Times New Roman"/>
                <w:color w:val="000000" w:themeColor="text1"/>
                <w:sz w:val="20"/>
                <w:szCs w:val="20"/>
                <w:lang w:val="az-Latn-AZ"/>
              </w:rPr>
              <w:t>ntolog.</w:t>
            </w:r>
            <w:r w:rsidRPr="006744B3">
              <w:rPr>
                <w:rFonts w:ascii="Times New Roman" w:hAnsi="Times New Roman" w:cs="Times New Roman"/>
                <w:color w:val="000000" w:themeColor="text1"/>
                <w:sz w:val="20"/>
                <w:szCs w:val="20"/>
                <w:lang w:val="az-Latn-AZ"/>
              </w:rPr>
              <w:t>, (Sultanlı Ə.) I c., B., 2006, s 47</w:t>
            </w:r>
            <w:r w:rsidR="009812C8" w:rsidRPr="006744B3">
              <w:rPr>
                <w:rFonts w:ascii="Times New Roman" w:hAnsi="Times New Roman" w:cs="Times New Roman"/>
                <w:color w:val="000000" w:themeColor="text1"/>
                <w:sz w:val="20"/>
                <w:szCs w:val="20"/>
                <w:lang w:val="az-Latn-AZ"/>
              </w:rPr>
              <w:t>2-487</w:t>
            </w:r>
          </w:p>
          <w:p w:rsidR="002930BC" w:rsidRPr="006744B3" w:rsidRDefault="002930BC" w:rsidP="002930BC">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Aristotel, Poetika, B.,1974</w:t>
            </w:r>
            <w:r w:rsidR="009812C8" w:rsidRPr="006744B3">
              <w:rPr>
                <w:rFonts w:ascii="Times New Roman" w:hAnsi="Times New Roman" w:cs="Times New Roman"/>
                <w:color w:val="000000" w:themeColor="text1"/>
                <w:sz w:val="20"/>
                <w:szCs w:val="20"/>
                <w:lang w:val="az-Latn-AZ"/>
              </w:rPr>
              <w:t>.</w:t>
            </w:r>
          </w:p>
          <w:p w:rsidR="00C3440F" w:rsidRPr="006744B3" w:rsidRDefault="00623A0E" w:rsidP="00A823FA">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Skirbek Q., Gilye N., Fəlsəfə tarixi, “Zəkioğlu” nəşr</w:t>
            </w:r>
            <w:r w:rsidR="009812C8"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,B., 2007;</w:t>
            </w:r>
            <w:r w:rsidR="009812C8" w:rsidRPr="006744B3">
              <w:rPr>
                <w:rFonts w:ascii="Times New Roman" w:hAnsi="Times New Roman" w:cs="Times New Roman"/>
                <w:color w:val="000000" w:themeColor="text1"/>
                <w:sz w:val="20"/>
                <w:szCs w:val="20"/>
                <w:lang w:val="az-Latn-AZ"/>
              </w:rPr>
              <w:t xml:space="preserve"> s. 51-1</w:t>
            </w:r>
            <w:r w:rsidR="008471C6" w:rsidRPr="006744B3">
              <w:rPr>
                <w:rFonts w:ascii="Times New Roman" w:hAnsi="Times New Roman" w:cs="Times New Roman"/>
                <w:color w:val="000000" w:themeColor="text1"/>
                <w:sz w:val="20"/>
                <w:szCs w:val="20"/>
                <w:lang w:val="az-Latn-AZ"/>
              </w:rPr>
              <w:t>44</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27</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4054BC">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01</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986255">
            <w:pPr>
              <w:tabs>
                <w:tab w:val="right" w:pos="1890"/>
              </w:tabs>
              <w:rPr>
                <w:rFonts w:ascii="Times New Roman" w:hAnsi="Times New Roman" w:cs="Times New Roman"/>
                <w:b/>
                <w:color w:val="000000" w:themeColor="text1"/>
                <w:sz w:val="20"/>
                <w:szCs w:val="20"/>
                <w:lang w:val="az-Latn-AZ"/>
              </w:rPr>
            </w:pP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150601">
            <w:pPr>
              <w:rPr>
                <w:rFonts w:ascii="Times New Roman" w:hAnsi="Times New Roman" w:cs="Times New Roman"/>
                <w:color w:val="000000" w:themeColor="text1"/>
                <w:sz w:val="20"/>
                <w:szCs w:val="20"/>
                <w:lang w:val="az-Latn-AZ"/>
              </w:rPr>
            </w:pPr>
          </w:p>
          <w:p w:rsidR="00C32BE6" w:rsidRPr="006744B3" w:rsidRDefault="00C447A3" w:rsidP="00150601">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Ellinizm dövründə yunan ədəbiyyatı.</w:t>
            </w:r>
            <w:r w:rsidR="00700A23" w:rsidRPr="006744B3">
              <w:rPr>
                <w:rFonts w:ascii="Times New Roman" w:hAnsi="Times New Roman" w:cs="Times New Roman"/>
                <w:color w:val="000000" w:themeColor="text1"/>
                <w:sz w:val="20"/>
                <w:szCs w:val="20"/>
                <w:lang w:val="az-Latn-AZ"/>
              </w:rPr>
              <w:t xml:space="preserve"> </w:t>
            </w:r>
          </w:p>
          <w:p w:rsidR="008471C6" w:rsidRPr="006744B3" w:rsidRDefault="008471C6" w:rsidP="00150601">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Ellinizm cəmiyyəti və mədəniyyəti.</w:t>
            </w:r>
          </w:p>
          <w:p w:rsidR="004054BC" w:rsidRPr="006744B3" w:rsidRDefault="004054BC" w:rsidP="00150601">
            <w:pPr>
              <w:rPr>
                <w:rFonts w:ascii="Times New Roman" w:hAnsi="Times New Roman" w:cs="Times New Roman"/>
                <w:color w:val="000000" w:themeColor="text1"/>
                <w:sz w:val="20"/>
                <w:szCs w:val="20"/>
                <w:lang w:val="az-Latn-AZ"/>
              </w:rPr>
            </w:pPr>
          </w:p>
          <w:p w:rsidR="008471C6" w:rsidRPr="006744B3" w:rsidRDefault="008471C6" w:rsidP="00150601">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Yeni Attik komediya. Menandr.</w:t>
            </w:r>
          </w:p>
          <w:p w:rsidR="008471C6" w:rsidRPr="006744B3" w:rsidRDefault="008471C6" w:rsidP="00150601">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İsgəndəriyyə poeziyası. Elinizm nəsri.</w:t>
            </w:r>
          </w:p>
          <w:p w:rsidR="004054BC" w:rsidRPr="006744B3" w:rsidRDefault="004054BC" w:rsidP="00150601">
            <w:pPr>
              <w:rPr>
                <w:rFonts w:ascii="Times New Roman" w:hAnsi="Times New Roman" w:cs="Times New Roman"/>
                <w:color w:val="000000" w:themeColor="text1"/>
                <w:sz w:val="20"/>
                <w:szCs w:val="20"/>
                <w:lang w:val="az-Latn-AZ"/>
              </w:rPr>
            </w:pPr>
          </w:p>
          <w:p w:rsidR="004054BC" w:rsidRPr="006744B3" w:rsidRDefault="004054BC" w:rsidP="00150601">
            <w:pPr>
              <w:rPr>
                <w:rFonts w:ascii="Times New Roman" w:hAnsi="Times New Roman" w:cs="Times New Roman"/>
                <w:color w:val="000000" w:themeColor="text1"/>
                <w:sz w:val="20"/>
                <w:szCs w:val="20"/>
                <w:lang w:val="az-Latn-AZ"/>
              </w:rPr>
            </w:pPr>
          </w:p>
        </w:tc>
        <w:tc>
          <w:tcPr>
            <w:tcW w:w="2851" w:type="dxa"/>
            <w:gridSpan w:val="2"/>
          </w:tcPr>
          <w:p w:rsidR="00150601" w:rsidRPr="006744B3" w:rsidRDefault="00150601" w:rsidP="00150601">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252-</w:t>
            </w:r>
            <w:r w:rsidR="008471C6" w:rsidRPr="006744B3">
              <w:rPr>
                <w:rFonts w:ascii="Times New Roman" w:hAnsi="Times New Roman" w:cs="Times New Roman"/>
                <w:color w:val="000000" w:themeColor="text1"/>
                <w:sz w:val="20"/>
                <w:szCs w:val="20"/>
                <w:lang w:val="az-Latn-AZ"/>
              </w:rPr>
              <w:t>310</w:t>
            </w:r>
          </w:p>
          <w:p w:rsidR="008471C6" w:rsidRPr="006744B3" w:rsidRDefault="008471C6" w:rsidP="008471C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Skirbek Q., Gilye N., Fəlsəfə tarixi, “Zəkioğlu” nəşr.,B., 2007; s. 145-167</w:t>
            </w:r>
          </w:p>
          <w:p w:rsidR="00700A23" w:rsidRPr="006744B3" w:rsidRDefault="00700A23" w:rsidP="00700A23">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Qolosovker Y.E. “Mifin məntiqi” s.19-106</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04</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054BC" w:rsidRPr="006744B3" w:rsidRDefault="004054BC" w:rsidP="004054BC">
            <w:pPr>
              <w:rPr>
                <w:rFonts w:ascii="Times New Roman" w:hAnsi="Times New Roman" w:cs="Times New Roman"/>
                <w:color w:val="000000" w:themeColor="text1"/>
                <w:sz w:val="20"/>
                <w:szCs w:val="20"/>
                <w:lang w:val="az-Latn-AZ"/>
              </w:rPr>
            </w:pPr>
          </w:p>
          <w:p w:rsidR="004054BC" w:rsidRPr="006744B3" w:rsidRDefault="004054BC" w:rsidP="004054BC">
            <w:pPr>
              <w:rPr>
                <w:rFonts w:ascii="Times New Roman" w:hAnsi="Times New Roman" w:cs="Times New Roman"/>
                <w:color w:val="000000" w:themeColor="text1"/>
                <w:sz w:val="20"/>
                <w:szCs w:val="20"/>
                <w:lang w:val="az-Latn-AZ"/>
              </w:rPr>
            </w:pPr>
          </w:p>
          <w:p w:rsidR="004054BC" w:rsidRDefault="004054BC" w:rsidP="004054BC">
            <w:pPr>
              <w:rPr>
                <w:rFonts w:ascii="Times New Roman" w:hAnsi="Times New Roman" w:cs="Times New Roman"/>
                <w:color w:val="000000" w:themeColor="text1"/>
                <w:sz w:val="20"/>
                <w:szCs w:val="20"/>
                <w:lang w:val="az-Latn-AZ"/>
              </w:rPr>
            </w:pPr>
          </w:p>
          <w:p w:rsidR="00986255" w:rsidRPr="006744B3" w:rsidRDefault="00986255" w:rsidP="004054BC">
            <w:pPr>
              <w:rPr>
                <w:rFonts w:ascii="Times New Roman" w:hAnsi="Times New Roman" w:cs="Times New Roman"/>
                <w:color w:val="000000" w:themeColor="text1"/>
                <w:sz w:val="20"/>
                <w:szCs w:val="20"/>
                <w:lang w:val="az-Latn-AZ"/>
              </w:rPr>
            </w:pPr>
          </w:p>
          <w:p w:rsidR="00986255" w:rsidRPr="006744B3" w:rsidRDefault="00986255" w:rsidP="00986255">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0</w:t>
            </w:r>
            <w:r w:rsidR="00512C49">
              <w:rPr>
                <w:rFonts w:ascii="Times New Roman" w:hAnsi="Times New Roman" w:cs="Times New Roman"/>
                <w:b/>
                <w:color w:val="000000" w:themeColor="text1"/>
                <w:sz w:val="20"/>
                <w:szCs w:val="20"/>
                <w:lang w:val="az-Latn-AZ"/>
              </w:rPr>
              <w:t>8</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986255" w:rsidRPr="006744B3" w:rsidRDefault="00986255" w:rsidP="00986255">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440F" w:rsidRPr="006744B3" w:rsidRDefault="00C3440F" w:rsidP="000D3B69">
            <w:pPr>
              <w:rPr>
                <w:rFonts w:ascii="Times New Roman" w:hAnsi="Times New Roman" w:cs="Times New Roman"/>
                <w:b/>
                <w:color w:val="000000" w:themeColor="text1"/>
                <w:sz w:val="20"/>
                <w:szCs w:val="20"/>
                <w:lang w:val="az-Latn-AZ"/>
              </w:rPr>
            </w:pPr>
          </w:p>
        </w:tc>
        <w:tc>
          <w:tcPr>
            <w:tcW w:w="4077" w:type="dxa"/>
            <w:gridSpan w:val="3"/>
          </w:tcPr>
          <w:p w:rsidR="004054BC" w:rsidRPr="006744B3" w:rsidRDefault="004054BC" w:rsidP="00E332E0">
            <w:pPr>
              <w:rPr>
                <w:rFonts w:ascii="Times New Roman" w:hAnsi="Times New Roman" w:cs="Times New Roman"/>
                <w:color w:val="000000" w:themeColor="text1"/>
                <w:sz w:val="20"/>
                <w:szCs w:val="20"/>
                <w:lang w:val="az-Latn-AZ"/>
              </w:rPr>
            </w:pPr>
          </w:p>
          <w:p w:rsidR="00C3440F" w:rsidRPr="006744B3" w:rsidRDefault="00C447A3"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Qədim yunan ədəbiyyatı Roma imperiyası dövründə. Plutarx.</w:t>
            </w:r>
            <w:r w:rsidR="009A40E4" w:rsidRPr="006744B3">
              <w:rPr>
                <w:rFonts w:ascii="Times New Roman" w:hAnsi="Times New Roman" w:cs="Times New Roman"/>
                <w:color w:val="000000" w:themeColor="text1"/>
                <w:sz w:val="20"/>
                <w:szCs w:val="20"/>
                <w:lang w:val="az-Latn-AZ"/>
              </w:rPr>
              <w:t xml:space="preserve"> Lukian. </w:t>
            </w:r>
            <w:r w:rsidRPr="006744B3">
              <w:rPr>
                <w:rFonts w:ascii="Times New Roman" w:hAnsi="Times New Roman" w:cs="Times New Roman"/>
                <w:color w:val="000000" w:themeColor="text1"/>
                <w:sz w:val="20"/>
                <w:szCs w:val="20"/>
                <w:lang w:val="az-Latn-AZ"/>
              </w:rPr>
              <w:t>Qədim yunan məhəbbət romanı</w:t>
            </w:r>
            <w:r w:rsidR="009A40E4" w:rsidRPr="006744B3">
              <w:rPr>
                <w:rFonts w:ascii="Times New Roman" w:hAnsi="Times New Roman" w:cs="Times New Roman"/>
                <w:color w:val="000000" w:themeColor="text1"/>
                <w:sz w:val="20"/>
                <w:szCs w:val="20"/>
                <w:lang w:val="az-Latn-AZ"/>
              </w:rPr>
              <w:t>.</w:t>
            </w:r>
          </w:p>
          <w:p w:rsidR="009A40E4" w:rsidRPr="006744B3" w:rsidRDefault="009A40E4"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Respublika dövrü Roma ədəbiyyatı.</w:t>
            </w:r>
          </w:p>
          <w:p w:rsidR="00726EA4" w:rsidRPr="006744B3" w:rsidRDefault="00C447A3" w:rsidP="00726EA4">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Erkən Roma ədəbiyyatı. </w:t>
            </w:r>
            <w:r w:rsidR="00726EA4" w:rsidRPr="006744B3">
              <w:rPr>
                <w:rFonts w:ascii="Times New Roman" w:hAnsi="Times New Roman" w:cs="Times New Roman"/>
                <w:color w:val="000000" w:themeColor="text1"/>
                <w:sz w:val="20"/>
                <w:szCs w:val="20"/>
                <w:lang w:val="az-Latn-AZ"/>
              </w:rPr>
              <w:t>Xalq ədəbiyyatı.</w:t>
            </w:r>
          </w:p>
          <w:p w:rsidR="004054BC" w:rsidRPr="006744B3" w:rsidRDefault="004054BC" w:rsidP="00726EA4">
            <w:pPr>
              <w:rPr>
                <w:rFonts w:ascii="Times New Roman" w:hAnsi="Times New Roman" w:cs="Times New Roman"/>
                <w:color w:val="000000" w:themeColor="text1"/>
                <w:sz w:val="20"/>
                <w:szCs w:val="20"/>
                <w:lang w:val="az-Latn-AZ"/>
              </w:rPr>
            </w:pPr>
          </w:p>
          <w:p w:rsidR="00C447A3" w:rsidRPr="006744B3" w:rsidRDefault="00C447A3" w:rsidP="00726EA4">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Roma ədəbiyyatının “qızıl əsri”. </w:t>
            </w:r>
            <w:r w:rsidR="000D3B69" w:rsidRPr="006744B3">
              <w:rPr>
                <w:rFonts w:ascii="Times New Roman" w:hAnsi="Times New Roman" w:cs="Times New Roman"/>
                <w:color w:val="000000" w:themeColor="text1"/>
                <w:sz w:val="20"/>
                <w:szCs w:val="20"/>
                <w:lang w:val="az-Latn-AZ"/>
              </w:rPr>
              <w:t>(</w:t>
            </w:r>
            <w:r w:rsidR="000E1E7F" w:rsidRPr="006744B3">
              <w:rPr>
                <w:rFonts w:ascii="Times New Roman" w:hAnsi="Times New Roman" w:cs="Times New Roman"/>
                <w:color w:val="000000" w:themeColor="text1"/>
                <w:sz w:val="20"/>
                <w:szCs w:val="20"/>
                <w:lang w:val="az-Latn-AZ"/>
              </w:rPr>
              <w:t xml:space="preserve">Plavt, </w:t>
            </w:r>
            <w:r w:rsidR="00996594" w:rsidRPr="006744B3">
              <w:rPr>
                <w:rFonts w:ascii="Times New Roman" w:hAnsi="Times New Roman" w:cs="Times New Roman"/>
                <w:color w:val="000000" w:themeColor="text1"/>
                <w:sz w:val="20"/>
                <w:szCs w:val="20"/>
                <w:lang w:val="az-Latn-AZ"/>
              </w:rPr>
              <w:t xml:space="preserve">Terensi, Siseron, </w:t>
            </w:r>
            <w:r w:rsidR="000D3B69" w:rsidRPr="006744B3">
              <w:rPr>
                <w:rFonts w:ascii="Times New Roman" w:hAnsi="Times New Roman" w:cs="Times New Roman"/>
                <w:color w:val="000000" w:themeColor="text1"/>
                <w:sz w:val="20"/>
                <w:szCs w:val="20"/>
                <w:lang w:val="az-Latn-AZ"/>
              </w:rPr>
              <w:t>Katull,</w:t>
            </w:r>
            <w:r w:rsidR="000E1E7F" w:rsidRPr="006744B3">
              <w:rPr>
                <w:rFonts w:ascii="Times New Roman" w:hAnsi="Times New Roman" w:cs="Times New Roman"/>
                <w:color w:val="000000" w:themeColor="text1"/>
                <w:sz w:val="20"/>
                <w:szCs w:val="20"/>
                <w:lang w:val="az-Latn-AZ"/>
              </w:rPr>
              <w:t xml:space="preserve"> </w:t>
            </w:r>
            <w:r w:rsidR="00726EA4" w:rsidRPr="006744B3">
              <w:rPr>
                <w:rFonts w:ascii="Times New Roman" w:hAnsi="Times New Roman" w:cs="Times New Roman"/>
                <w:color w:val="000000" w:themeColor="text1"/>
                <w:sz w:val="20"/>
                <w:szCs w:val="20"/>
                <w:lang w:val="az-Latn-AZ"/>
              </w:rPr>
              <w:t xml:space="preserve">Lukresi </w:t>
            </w:r>
            <w:r w:rsidR="000E1E7F" w:rsidRPr="006744B3">
              <w:rPr>
                <w:rFonts w:ascii="Times New Roman" w:hAnsi="Times New Roman" w:cs="Times New Roman"/>
                <w:color w:val="000000" w:themeColor="text1"/>
                <w:sz w:val="20"/>
                <w:szCs w:val="20"/>
                <w:lang w:val="az-Latn-AZ"/>
              </w:rPr>
              <w:t>və onların yaradıcılıqları.</w:t>
            </w:r>
            <w:r w:rsidR="000D3B69" w:rsidRPr="006744B3">
              <w:rPr>
                <w:rFonts w:ascii="Times New Roman" w:hAnsi="Times New Roman" w:cs="Times New Roman"/>
                <w:color w:val="000000" w:themeColor="text1"/>
                <w:sz w:val="20"/>
                <w:szCs w:val="20"/>
                <w:lang w:val="az-Latn-AZ"/>
              </w:rPr>
              <w:t>).</w:t>
            </w:r>
          </w:p>
          <w:p w:rsidR="004054BC" w:rsidRPr="006744B3" w:rsidRDefault="004054BC" w:rsidP="00420E99">
            <w:pPr>
              <w:jc w:val="center"/>
              <w:rPr>
                <w:rFonts w:ascii="Times New Roman" w:hAnsi="Times New Roman" w:cs="Times New Roman"/>
                <w:color w:val="000000" w:themeColor="text1"/>
                <w:sz w:val="20"/>
                <w:szCs w:val="20"/>
                <w:lang w:val="az-Latn-AZ"/>
              </w:rPr>
            </w:pPr>
          </w:p>
        </w:tc>
        <w:tc>
          <w:tcPr>
            <w:tcW w:w="2851" w:type="dxa"/>
            <w:gridSpan w:val="2"/>
          </w:tcPr>
          <w:p w:rsidR="008471C6" w:rsidRPr="006744B3" w:rsidRDefault="008471C6" w:rsidP="008471C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311-348</w:t>
            </w:r>
            <w:r w:rsidR="009A40E4" w:rsidRPr="006744B3">
              <w:rPr>
                <w:rFonts w:ascii="Times New Roman" w:hAnsi="Times New Roman" w:cs="Times New Roman"/>
                <w:color w:val="000000" w:themeColor="text1"/>
                <w:sz w:val="20"/>
                <w:szCs w:val="20"/>
                <w:lang w:val="az-Latn-AZ"/>
              </w:rPr>
              <w:t>; 351-</w:t>
            </w:r>
            <w:r w:rsidR="00726EA4" w:rsidRPr="006744B3">
              <w:rPr>
                <w:rFonts w:ascii="Times New Roman" w:hAnsi="Times New Roman" w:cs="Times New Roman"/>
                <w:color w:val="000000" w:themeColor="text1"/>
                <w:sz w:val="20"/>
                <w:szCs w:val="20"/>
                <w:lang w:val="az-Latn-AZ"/>
              </w:rPr>
              <w:t>460</w:t>
            </w:r>
          </w:p>
          <w:p w:rsidR="004E1C89" w:rsidRPr="006744B3" w:rsidRDefault="004E1C89" w:rsidP="008471C6">
            <w:pPr>
              <w:rPr>
                <w:rFonts w:ascii="Times New Roman" w:hAnsi="Times New Roman" w:cs="Times New Roman"/>
                <w:color w:val="000000" w:themeColor="text1"/>
                <w:sz w:val="20"/>
                <w:szCs w:val="20"/>
                <w:lang w:val="az-Latn-AZ"/>
              </w:rPr>
            </w:pPr>
          </w:p>
          <w:p w:rsidR="00996594" w:rsidRPr="006744B3" w:rsidRDefault="009A40E4" w:rsidP="00726EA4">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 antolog., (Sultanlı Ə.) I</w:t>
            </w:r>
            <w:r w:rsidR="00726EA4" w:rsidRPr="006744B3">
              <w:rPr>
                <w:rFonts w:ascii="Times New Roman" w:hAnsi="Times New Roman" w:cs="Times New Roman"/>
                <w:color w:val="000000" w:themeColor="text1"/>
                <w:sz w:val="20"/>
                <w:szCs w:val="20"/>
                <w:lang w:val="az-Latn-AZ"/>
              </w:rPr>
              <w:t>I</w:t>
            </w:r>
            <w:r w:rsidRPr="006744B3">
              <w:rPr>
                <w:rFonts w:ascii="Times New Roman" w:hAnsi="Times New Roman" w:cs="Times New Roman"/>
                <w:color w:val="000000" w:themeColor="text1"/>
                <w:sz w:val="20"/>
                <w:szCs w:val="20"/>
                <w:lang w:val="az-Latn-AZ"/>
              </w:rPr>
              <w:t xml:space="preserve"> c., B., 2006, s</w:t>
            </w:r>
            <w:r w:rsidR="00726EA4" w:rsidRPr="006744B3">
              <w:rPr>
                <w:rFonts w:ascii="Times New Roman" w:hAnsi="Times New Roman" w:cs="Times New Roman"/>
                <w:color w:val="000000" w:themeColor="text1"/>
                <w:sz w:val="20"/>
                <w:szCs w:val="20"/>
                <w:lang w:val="az-Latn-AZ"/>
              </w:rPr>
              <w:t>.</w:t>
            </w:r>
            <w:r w:rsidRPr="006744B3">
              <w:rPr>
                <w:rFonts w:ascii="Times New Roman" w:hAnsi="Times New Roman" w:cs="Times New Roman"/>
                <w:color w:val="000000" w:themeColor="text1"/>
                <w:sz w:val="20"/>
                <w:szCs w:val="20"/>
                <w:lang w:val="az-Latn-AZ"/>
              </w:rPr>
              <w:t xml:space="preserve"> </w:t>
            </w:r>
            <w:r w:rsidR="00726EA4" w:rsidRPr="006744B3">
              <w:rPr>
                <w:rFonts w:ascii="Times New Roman" w:hAnsi="Times New Roman" w:cs="Times New Roman"/>
                <w:color w:val="000000" w:themeColor="text1"/>
                <w:sz w:val="20"/>
                <w:szCs w:val="20"/>
                <w:lang w:val="az-Latn-AZ"/>
              </w:rPr>
              <w:t xml:space="preserve">7-112 və ya </w:t>
            </w:r>
            <w:r w:rsidR="00996594" w:rsidRPr="006744B3">
              <w:rPr>
                <w:rFonts w:ascii="Times New Roman" w:hAnsi="Times New Roman" w:cs="Times New Roman"/>
                <w:color w:val="000000" w:themeColor="text1"/>
                <w:sz w:val="20"/>
                <w:szCs w:val="20"/>
                <w:lang w:val="az-Latn-AZ"/>
              </w:rPr>
              <w:t>Roma ədəbiyyatı müntəxəbatı, Az. univers. nəşr., B, 1959, s.</w:t>
            </w:r>
            <w:r w:rsidR="00726EA4" w:rsidRPr="006744B3">
              <w:rPr>
                <w:rFonts w:ascii="Times New Roman" w:hAnsi="Times New Roman" w:cs="Times New Roman"/>
                <w:color w:val="000000" w:themeColor="text1"/>
                <w:sz w:val="20"/>
                <w:szCs w:val="20"/>
                <w:lang w:val="az-Latn-AZ"/>
              </w:rPr>
              <w:t>27-272</w:t>
            </w: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11</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E1C89" w:rsidRPr="006744B3" w:rsidRDefault="004E1C89" w:rsidP="004E1C89">
            <w:pPr>
              <w:rPr>
                <w:rFonts w:ascii="Times New Roman" w:hAnsi="Times New Roman" w:cs="Times New Roman"/>
                <w:color w:val="000000" w:themeColor="text1"/>
                <w:sz w:val="20"/>
                <w:szCs w:val="20"/>
                <w:lang w:val="az-Latn-AZ"/>
              </w:rPr>
            </w:pPr>
          </w:p>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15</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5D1E" w:rsidRPr="006744B3" w:rsidRDefault="00C35D1E" w:rsidP="000D3B69">
            <w:pPr>
              <w:rPr>
                <w:rFonts w:ascii="Times New Roman" w:hAnsi="Times New Roman" w:cs="Times New Roman"/>
                <w:b/>
                <w:color w:val="000000" w:themeColor="text1"/>
                <w:sz w:val="20"/>
                <w:szCs w:val="20"/>
                <w:lang w:val="az-Latn-AZ"/>
              </w:rPr>
            </w:pPr>
          </w:p>
        </w:tc>
        <w:tc>
          <w:tcPr>
            <w:tcW w:w="4077" w:type="dxa"/>
            <w:gridSpan w:val="3"/>
          </w:tcPr>
          <w:p w:rsidR="004E1C89" w:rsidRPr="006744B3" w:rsidRDefault="004E1C89" w:rsidP="000E1E7F">
            <w:pPr>
              <w:rPr>
                <w:rFonts w:ascii="Times New Roman" w:hAnsi="Times New Roman" w:cs="Times New Roman"/>
                <w:color w:val="000000" w:themeColor="text1"/>
                <w:sz w:val="20"/>
                <w:szCs w:val="20"/>
                <w:lang w:val="az-Latn-AZ"/>
              </w:rPr>
            </w:pPr>
          </w:p>
          <w:p w:rsidR="000E1E7F" w:rsidRPr="006744B3" w:rsidRDefault="000E1E7F" w:rsidP="000E1E7F">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İmperiya dövrü Roma ədəbiyyatı.</w:t>
            </w:r>
          </w:p>
          <w:p w:rsidR="009A40E4" w:rsidRPr="006744B3" w:rsidRDefault="00DD55E0"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“Avqust əsri”.</w:t>
            </w:r>
          </w:p>
          <w:p w:rsidR="004E1C89" w:rsidRPr="006744B3" w:rsidRDefault="004E1C89" w:rsidP="00E332E0">
            <w:pPr>
              <w:rPr>
                <w:rFonts w:ascii="Times New Roman" w:hAnsi="Times New Roman" w:cs="Times New Roman"/>
                <w:color w:val="000000" w:themeColor="text1"/>
                <w:sz w:val="20"/>
                <w:szCs w:val="20"/>
                <w:lang w:val="az-Latn-AZ"/>
              </w:rPr>
            </w:pPr>
          </w:p>
          <w:p w:rsidR="00C447A3" w:rsidRPr="006744B3" w:rsidRDefault="000E1E7F" w:rsidP="00DD55E0">
            <w:pPr>
              <w:rPr>
                <w:rFonts w:ascii="Times New Roman" w:hAnsi="Times New Roman" w:cs="Times New Roman"/>
                <w:b/>
                <w:color w:val="000000" w:themeColor="text1"/>
                <w:sz w:val="20"/>
                <w:szCs w:val="20"/>
                <w:lang w:val="az-Latn-AZ"/>
              </w:rPr>
            </w:pPr>
            <w:r w:rsidRPr="006744B3">
              <w:rPr>
                <w:rFonts w:ascii="Times New Roman" w:hAnsi="Times New Roman" w:cs="Times New Roman"/>
                <w:color w:val="000000" w:themeColor="text1"/>
                <w:sz w:val="20"/>
                <w:szCs w:val="20"/>
                <w:lang w:val="az-Latn-AZ"/>
              </w:rPr>
              <w:t>Vergili</w:t>
            </w:r>
            <w:r w:rsidR="00DD55E0" w:rsidRPr="006744B3">
              <w:rPr>
                <w:rFonts w:ascii="Times New Roman" w:hAnsi="Times New Roman" w:cs="Times New Roman"/>
                <w:color w:val="000000" w:themeColor="text1"/>
                <w:sz w:val="20"/>
                <w:szCs w:val="20"/>
                <w:lang w:val="az-Latn-AZ"/>
              </w:rPr>
              <w:t xml:space="preserve"> Maron, </w:t>
            </w:r>
            <w:r w:rsidRPr="006744B3">
              <w:rPr>
                <w:rFonts w:ascii="Times New Roman" w:hAnsi="Times New Roman" w:cs="Times New Roman"/>
                <w:color w:val="000000" w:themeColor="text1"/>
                <w:sz w:val="20"/>
                <w:szCs w:val="20"/>
                <w:lang w:val="az-Latn-AZ"/>
              </w:rPr>
              <w:t>Horasi</w:t>
            </w:r>
            <w:r w:rsidR="00DD55E0" w:rsidRPr="006744B3">
              <w:rPr>
                <w:rFonts w:ascii="Times New Roman" w:hAnsi="Times New Roman" w:cs="Times New Roman"/>
                <w:color w:val="000000" w:themeColor="text1"/>
                <w:sz w:val="20"/>
                <w:szCs w:val="20"/>
                <w:lang w:val="az-Latn-AZ"/>
              </w:rPr>
              <w:t xml:space="preserve"> Flakk, </w:t>
            </w:r>
            <w:r w:rsidR="000D3B69" w:rsidRPr="006744B3">
              <w:rPr>
                <w:rFonts w:ascii="Times New Roman" w:hAnsi="Times New Roman" w:cs="Times New Roman"/>
                <w:color w:val="000000" w:themeColor="text1"/>
                <w:sz w:val="20"/>
                <w:szCs w:val="20"/>
                <w:lang w:val="az-Latn-AZ"/>
              </w:rPr>
              <w:t>Ovidi Nazon</w:t>
            </w:r>
            <w:r w:rsidR="00DD55E0" w:rsidRPr="006744B3">
              <w:rPr>
                <w:rFonts w:ascii="Times New Roman" w:hAnsi="Times New Roman" w:cs="Times New Roman"/>
                <w:color w:val="000000" w:themeColor="text1"/>
                <w:sz w:val="20"/>
                <w:szCs w:val="20"/>
                <w:lang w:val="az-Latn-AZ"/>
              </w:rPr>
              <w:t>, Tit Livi və onları</w:t>
            </w:r>
            <w:r w:rsidR="000D3B69" w:rsidRPr="006744B3">
              <w:rPr>
                <w:rFonts w:ascii="Times New Roman" w:hAnsi="Times New Roman" w:cs="Times New Roman"/>
                <w:color w:val="000000" w:themeColor="text1"/>
                <w:sz w:val="20"/>
                <w:szCs w:val="20"/>
                <w:lang w:val="az-Latn-AZ"/>
              </w:rPr>
              <w:t xml:space="preserve">n </w:t>
            </w:r>
            <w:r w:rsidR="00DD55E0" w:rsidRPr="006744B3">
              <w:rPr>
                <w:rFonts w:ascii="Times New Roman" w:hAnsi="Times New Roman" w:cs="Times New Roman"/>
                <w:color w:val="000000" w:themeColor="text1"/>
                <w:sz w:val="20"/>
                <w:szCs w:val="20"/>
                <w:lang w:val="az-Latn-AZ"/>
              </w:rPr>
              <w:t xml:space="preserve">yaradıcılıqları. </w:t>
            </w:r>
          </w:p>
        </w:tc>
        <w:tc>
          <w:tcPr>
            <w:tcW w:w="2851" w:type="dxa"/>
            <w:gridSpan w:val="2"/>
          </w:tcPr>
          <w:p w:rsidR="00DD55E0" w:rsidRPr="006744B3" w:rsidRDefault="00DD55E0" w:rsidP="00DD55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461-533</w:t>
            </w:r>
          </w:p>
          <w:p w:rsidR="00DD55E0" w:rsidRPr="006744B3" w:rsidRDefault="00DD55E0" w:rsidP="00DD55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 antolog., (Sultanlı Ə.) II c., B., 2006, s.113-155 və ya Roma ədəbiyyatı müntəxəbatı, Az. univers. nəşr., B, 1959, s. 275-345</w:t>
            </w:r>
          </w:p>
          <w:p w:rsidR="00DF514F" w:rsidRPr="006744B3" w:rsidRDefault="00DF514F" w:rsidP="00941238">
            <w:pPr>
              <w:rPr>
                <w:rFonts w:ascii="Times New Roman" w:hAnsi="Times New Roman" w:cs="Times New Roman"/>
                <w:b/>
                <w:color w:val="000000" w:themeColor="text1"/>
                <w:sz w:val="20"/>
                <w:szCs w:val="20"/>
                <w:lang w:val="az-Latn-AZ"/>
              </w:rPr>
            </w:pP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0"/>
                <w:szCs w:val="20"/>
                <w:lang w:val="az-Latn-AZ"/>
              </w:rPr>
            </w:pPr>
          </w:p>
        </w:tc>
        <w:tc>
          <w:tcPr>
            <w:tcW w:w="2106" w:type="dxa"/>
            <w:gridSpan w:val="2"/>
          </w:tcPr>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18</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4E1C89" w:rsidRPr="006744B3" w:rsidRDefault="004E1C89" w:rsidP="004E1C89">
            <w:pPr>
              <w:rPr>
                <w:rFonts w:ascii="Times New Roman" w:hAnsi="Times New Roman" w:cs="Times New Roman"/>
                <w:color w:val="000000" w:themeColor="text1"/>
                <w:sz w:val="20"/>
                <w:szCs w:val="20"/>
                <w:lang w:val="az-Latn-AZ"/>
              </w:rPr>
            </w:pPr>
          </w:p>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22</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5D1E" w:rsidRPr="006744B3" w:rsidRDefault="00C35D1E" w:rsidP="000D3B69">
            <w:pPr>
              <w:rPr>
                <w:rFonts w:ascii="Times New Roman" w:hAnsi="Times New Roman" w:cs="Times New Roman"/>
                <w:color w:val="000000" w:themeColor="text1"/>
                <w:sz w:val="20"/>
                <w:szCs w:val="20"/>
                <w:lang w:val="az-Latn-AZ"/>
              </w:rPr>
            </w:pPr>
          </w:p>
        </w:tc>
        <w:tc>
          <w:tcPr>
            <w:tcW w:w="4077" w:type="dxa"/>
            <w:gridSpan w:val="3"/>
          </w:tcPr>
          <w:p w:rsidR="004E1C89" w:rsidRPr="006744B3" w:rsidRDefault="004E1C89" w:rsidP="00E332E0">
            <w:pPr>
              <w:rPr>
                <w:rFonts w:ascii="Times New Roman" w:hAnsi="Times New Roman" w:cs="Times New Roman"/>
                <w:color w:val="000000" w:themeColor="text1"/>
                <w:sz w:val="20"/>
                <w:szCs w:val="20"/>
                <w:lang w:val="az-Latn-AZ"/>
              </w:rPr>
            </w:pPr>
          </w:p>
          <w:p w:rsidR="000361E6" w:rsidRPr="006744B3" w:rsidRDefault="000361E6" w:rsidP="00E332E0">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Miladın I və II əsrində ədəbiyyat.</w:t>
            </w:r>
          </w:p>
          <w:p w:rsidR="000361E6" w:rsidRPr="006744B3" w:rsidRDefault="000361E6" w:rsidP="00E332E0">
            <w:pPr>
              <w:rPr>
                <w:rFonts w:ascii="Times New Roman" w:hAnsi="Times New Roman" w:cs="Times New Roman"/>
                <w:color w:val="000000" w:themeColor="text1"/>
                <w:sz w:val="20"/>
                <w:szCs w:val="20"/>
                <w:lang w:val="az-Latn-AZ"/>
              </w:rPr>
            </w:pPr>
          </w:p>
          <w:p w:rsidR="004E1C89" w:rsidRPr="006744B3" w:rsidRDefault="004E1C89" w:rsidP="000361E6">
            <w:pPr>
              <w:rPr>
                <w:rFonts w:ascii="Times New Roman" w:hAnsi="Times New Roman" w:cs="Times New Roman"/>
                <w:color w:val="000000" w:themeColor="text1"/>
                <w:sz w:val="20"/>
                <w:szCs w:val="20"/>
                <w:lang w:val="az-Latn-AZ"/>
              </w:rPr>
            </w:pPr>
          </w:p>
          <w:p w:rsidR="000361E6" w:rsidRPr="006744B3" w:rsidRDefault="00C35D1E"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 xml:space="preserve">Roma ədəbiyyatında “gümüş dövr” (Seneka, </w:t>
            </w:r>
            <w:r w:rsidR="00996594" w:rsidRPr="006744B3">
              <w:rPr>
                <w:rFonts w:ascii="Times New Roman" w:hAnsi="Times New Roman" w:cs="Times New Roman"/>
                <w:color w:val="000000" w:themeColor="text1"/>
                <w:sz w:val="20"/>
                <w:szCs w:val="20"/>
                <w:lang w:val="az-Latn-AZ"/>
              </w:rPr>
              <w:t xml:space="preserve">Petroni, </w:t>
            </w:r>
            <w:r w:rsidRPr="006744B3">
              <w:rPr>
                <w:rFonts w:ascii="Times New Roman" w:hAnsi="Times New Roman" w:cs="Times New Roman"/>
                <w:color w:val="000000" w:themeColor="text1"/>
                <w:sz w:val="20"/>
                <w:szCs w:val="20"/>
                <w:lang w:val="az-Latn-AZ"/>
              </w:rPr>
              <w:t>Lukan, Fedr</w:t>
            </w:r>
            <w:r w:rsidR="000361E6" w:rsidRPr="006744B3">
              <w:rPr>
                <w:rFonts w:ascii="Times New Roman" w:hAnsi="Times New Roman" w:cs="Times New Roman"/>
                <w:color w:val="000000" w:themeColor="text1"/>
                <w:sz w:val="20"/>
                <w:szCs w:val="20"/>
                <w:lang w:val="az-Latn-AZ"/>
              </w:rPr>
              <w:t>)</w:t>
            </w:r>
          </w:p>
          <w:p w:rsidR="00C35D1E" w:rsidRPr="006744B3" w:rsidRDefault="000361E6"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Lussi Anney Senekanın yaradıcılığı. Senekanın “Medeya” və “Fedra” faciəsi.</w:t>
            </w:r>
          </w:p>
        </w:tc>
        <w:tc>
          <w:tcPr>
            <w:tcW w:w="2851" w:type="dxa"/>
            <w:gridSpan w:val="2"/>
          </w:tcPr>
          <w:p w:rsidR="000361E6" w:rsidRPr="006744B3" w:rsidRDefault="000361E6"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534-590</w:t>
            </w:r>
          </w:p>
          <w:p w:rsidR="000361E6" w:rsidRPr="006744B3" w:rsidRDefault="000361E6"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 antolog., (Sultanlı Ə.) II c., B., 2006, s. 156-</w:t>
            </w:r>
            <w:r w:rsidR="00E56462" w:rsidRPr="006744B3">
              <w:rPr>
                <w:rFonts w:ascii="Times New Roman" w:hAnsi="Times New Roman" w:cs="Times New Roman"/>
                <w:color w:val="000000" w:themeColor="text1"/>
                <w:sz w:val="20"/>
                <w:szCs w:val="20"/>
                <w:lang w:val="az-Latn-AZ"/>
              </w:rPr>
              <w:t>219</w:t>
            </w:r>
            <w:r w:rsidRPr="006744B3">
              <w:rPr>
                <w:rFonts w:ascii="Times New Roman" w:hAnsi="Times New Roman" w:cs="Times New Roman"/>
                <w:color w:val="000000" w:themeColor="text1"/>
                <w:sz w:val="20"/>
                <w:szCs w:val="20"/>
                <w:lang w:val="az-Latn-AZ"/>
              </w:rPr>
              <w:t xml:space="preserve"> və ya Roma ədəbiyyatı müntəxəbatı, Az. univers. nəşr., B, 1959, s. 34</w:t>
            </w:r>
            <w:r w:rsidR="00E56462" w:rsidRPr="006744B3">
              <w:rPr>
                <w:rFonts w:ascii="Times New Roman" w:hAnsi="Times New Roman" w:cs="Times New Roman"/>
                <w:color w:val="000000" w:themeColor="text1"/>
                <w:sz w:val="20"/>
                <w:szCs w:val="20"/>
                <w:lang w:val="az-Latn-AZ"/>
              </w:rPr>
              <w:t>6-424</w:t>
            </w:r>
          </w:p>
          <w:p w:rsidR="00996594" w:rsidRPr="006744B3" w:rsidRDefault="00996594" w:rsidP="0082677E">
            <w:pPr>
              <w:rPr>
                <w:rFonts w:ascii="Times New Roman" w:hAnsi="Times New Roman" w:cs="Times New Roman"/>
                <w:color w:val="000000" w:themeColor="text1"/>
                <w:sz w:val="20"/>
                <w:szCs w:val="20"/>
                <w:lang w:val="az-Latn-AZ"/>
              </w:rPr>
            </w:pPr>
          </w:p>
        </w:tc>
      </w:tr>
      <w:tr w:rsidR="00C32BE6" w:rsidRPr="00D23783" w:rsidTr="0086580F">
        <w:tc>
          <w:tcPr>
            <w:tcW w:w="871" w:type="dxa"/>
          </w:tcPr>
          <w:p w:rsidR="00C3440F" w:rsidRPr="006744B3" w:rsidRDefault="00C3440F" w:rsidP="009555C1">
            <w:pPr>
              <w:pStyle w:val="a3"/>
              <w:numPr>
                <w:ilvl w:val="0"/>
                <w:numId w:val="1"/>
              </w:numPr>
              <w:rPr>
                <w:rFonts w:ascii="Times New Roman" w:hAnsi="Times New Roman" w:cs="Times New Roman"/>
                <w:b/>
                <w:color w:val="000000" w:themeColor="text1"/>
                <w:sz w:val="24"/>
                <w:szCs w:val="24"/>
                <w:lang w:val="az-Latn-AZ"/>
              </w:rPr>
            </w:pPr>
          </w:p>
        </w:tc>
        <w:tc>
          <w:tcPr>
            <w:tcW w:w="2106" w:type="dxa"/>
            <w:gridSpan w:val="2"/>
          </w:tcPr>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25</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512C49" w:rsidRPr="006744B3" w:rsidRDefault="00512C49" w:rsidP="00512C49">
            <w:pPr>
              <w:rPr>
                <w:rFonts w:ascii="Times New Roman" w:hAnsi="Times New Roman" w:cs="Times New Roman"/>
                <w:b/>
                <w:color w:val="000000" w:themeColor="text1"/>
                <w:sz w:val="20"/>
                <w:szCs w:val="20"/>
                <w:lang w:val="az-Latn-AZ"/>
              </w:rPr>
            </w:pPr>
            <w:r>
              <w:rPr>
                <w:rFonts w:ascii="Times New Roman" w:hAnsi="Times New Roman" w:cs="Times New Roman"/>
                <w:b/>
                <w:color w:val="000000" w:themeColor="text1"/>
                <w:sz w:val="20"/>
                <w:szCs w:val="20"/>
                <w:lang w:val="az-Latn-AZ"/>
              </w:rPr>
              <w:t>29</w:t>
            </w:r>
            <w:r w:rsidRPr="006744B3">
              <w:rPr>
                <w:rFonts w:ascii="Times New Roman" w:hAnsi="Times New Roman" w:cs="Times New Roman"/>
                <w:b/>
                <w:color w:val="000000" w:themeColor="text1"/>
                <w:sz w:val="20"/>
                <w:szCs w:val="20"/>
                <w:lang w:val="az-Latn-AZ"/>
              </w:rPr>
              <w:t>.</w:t>
            </w:r>
            <w:r>
              <w:rPr>
                <w:rFonts w:ascii="Times New Roman" w:hAnsi="Times New Roman" w:cs="Times New Roman"/>
                <w:b/>
                <w:color w:val="000000" w:themeColor="text1"/>
                <w:sz w:val="20"/>
                <w:szCs w:val="20"/>
                <w:lang w:val="az-Latn-AZ"/>
              </w:rPr>
              <w:t>12</w:t>
            </w:r>
            <w:r w:rsidRPr="006744B3">
              <w:rPr>
                <w:rFonts w:ascii="Times New Roman" w:hAnsi="Times New Roman" w:cs="Times New Roman"/>
                <w:b/>
                <w:color w:val="000000" w:themeColor="text1"/>
                <w:sz w:val="20"/>
                <w:szCs w:val="20"/>
                <w:lang w:val="az-Latn-AZ"/>
              </w:rPr>
              <w:t>.201</w:t>
            </w:r>
            <w:r>
              <w:rPr>
                <w:rFonts w:ascii="Times New Roman" w:hAnsi="Times New Roman" w:cs="Times New Roman"/>
                <w:b/>
                <w:color w:val="000000" w:themeColor="text1"/>
                <w:sz w:val="20"/>
                <w:szCs w:val="20"/>
                <w:lang w:val="az-Latn-AZ"/>
              </w:rPr>
              <w:t>7</w:t>
            </w:r>
          </w:p>
          <w:p w:rsidR="00512C49" w:rsidRPr="006744B3" w:rsidRDefault="00512C49" w:rsidP="00512C49">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1</w:t>
            </w:r>
            <w:r>
              <w:rPr>
                <w:rFonts w:ascii="Times New Roman" w:hAnsi="Times New Roman" w:cs="Times New Roman"/>
                <w:color w:val="000000" w:themeColor="text1"/>
                <w:sz w:val="20"/>
                <w:szCs w:val="20"/>
                <w:lang w:val="az-Latn-AZ"/>
              </w:rPr>
              <w:t>1</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50</w:t>
            </w:r>
            <w:r w:rsidRPr="006744B3">
              <w:rPr>
                <w:rFonts w:ascii="Times New Roman" w:hAnsi="Times New Roman" w:cs="Times New Roman"/>
                <w:b/>
                <w:color w:val="000000" w:themeColor="text1"/>
                <w:sz w:val="20"/>
                <w:szCs w:val="20"/>
                <w:lang w:val="az-Latn-AZ"/>
              </w:rPr>
              <w:t xml:space="preserve"> </w:t>
            </w:r>
            <w:r w:rsidRPr="006744B3">
              <w:rPr>
                <w:rFonts w:ascii="Times New Roman" w:hAnsi="Times New Roman" w:cs="Times New Roman"/>
                <w:color w:val="000000" w:themeColor="text1"/>
                <w:sz w:val="20"/>
                <w:szCs w:val="20"/>
                <w:lang w:val="az-Latn-AZ"/>
              </w:rPr>
              <w:t>– 1</w:t>
            </w:r>
            <w:r>
              <w:rPr>
                <w:rFonts w:ascii="Times New Roman" w:hAnsi="Times New Roman" w:cs="Times New Roman"/>
                <w:color w:val="000000" w:themeColor="text1"/>
                <w:sz w:val="20"/>
                <w:szCs w:val="20"/>
                <w:lang w:val="az-Latn-AZ"/>
              </w:rPr>
              <w:t>3</w:t>
            </w:r>
            <w:r w:rsidRPr="006744B3">
              <w:rPr>
                <w:rFonts w:ascii="Times New Roman" w:hAnsi="Times New Roman" w:cs="Times New Roman"/>
                <w:color w:val="000000" w:themeColor="text1"/>
                <w:sz w:val="20"/>
                <w:szCs w:val="20"/>
                <w:lang w:val="az-Latn-AZ"/>
              </w:rPr>
              <w:t>.</w:t>
            </w:r>
            <w:r>
              <w:rPr>
                <w:rFonts w:ascii="Times New Roman" w:hAnsi="Times New Roman" w:cs="Times New Roman"/>
                <w:color w:val="000000" w:themeColor="text1"/>
                <w:sz w:val="20"/>
                <w:szCs w:val="20"/>
                <w:lang w:val="az-Latn-AZ"/>
              </w:rPr>
              <w:t>2</w:t>
            </w:r>
            <w:r w:rsidRPr="006744B3">
              <w:rPr>
                <w:rFonts w:ascii="Times New Roman" w:hAnsi="Times New Roman" w:cs="Times New Roman"/>
                <w:color w:val="000000" w:themeColor="text1"/>
                <w:sz w:val="20"/>
                <w:szCs w:val="20"/>
                <w:lang w:val="az-Latn-AZ"/>
              </w:rPr>
              <w:t>0</w:t>
            </w:r>
          </w:p>
          <w:p w:rsidR="00C35D1E" w:rsidRPr="006744B3" w:rsidRDefault="00C35D1E" w:rsidP="00632D54">
            <w:pPr>
              <w:rPr>
                <w:rFonts w:ascii="Times New Roman" w:hAnsi="Times New Roman" w:cs="Times New Roman"/>
                <w:color w:val="000000" w:themeColor="text1"/>
                <w:sz w:val="20"/>
                <w:szCs w:val="20"/>
                <w:lang w:val="az-Latn-AZ"/>
              </w:rPr>
            </w:pPr>
          </w:p>
        </w:tc>
        <w:tc>
          <w:tcPr>
            <w:tcW w:w="4077" w:type="dxa"/>
            <w:gridSpan w:val="3"/>
          </w:tcPr>
          <w:p w:rsidR="000361E6" w:rsidRPr="006744B3" w:rsidRDefault="000361E6" w:rsidP="00C447A3">
            <w:pPr>
              <w:rPr>
                <w:rFonts w:ascii="Times New Roman" w:hAnsi="Times New Roman" w:cs="Times New Roman"/>
                <w:color w:val="000000" w:themeColor="text1"/>
                <w:sz w:val="20"/>
                <w:szCs w:val="20"/>
                <w:lang w:val="az-Latn-AZ"/>
              </w:rPr>
            </w:pPr>
          </w:p>
          <w:p w:rsidR="000361E6" w:rsidRPr="006744B3" w:rsidRDefault="000361E6"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Marsial, Yuvenall və Tassitin yaradıcılığı.</w:t>
            </w:r>
          </w:p>
          <w:p w:rsidR="000361E6" w:rsidRPr="006744B3" w:rsidRDefault="000361E6" w:rsidP="000361E6">
            <w:pPr>
              <w:rPr>
                <w:rFonts w:ascii="Times New Roman" w:hAnsi="Times New Roman" w:cs="Times New Roman"/>
                <w:color w:val="000000" w:themeColor="text1"/>
                <w:sz w:val="20"/>
                <w:szCs w:val="20"/>
                <w:lang w:val="az-Latn-AZ"/>
              </w:rPr>
            </w:pPr>
          </w:p>
          <w:p w:rsidR="000361E6" w:rsidRPr="006744B3" w:rsidRDefault="000361E6" w:rsidP="000361E6">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Roma ədəbiyyatının son dövrü</w:t>
            </w:r>
            <w:r w:rsidR="00E56462" w:rsidRPr="006744B3">
              <w:rPr>
                <w:rFonts w:ascii="Times New Roman" w:hAnsi="Times New Roman" w:cs="Times New Roman"/>
                <w:color w:val="000000" w:themeColor="text1"/>
                <w:sz w:val="20"/>
                <w:szCs w:val="20"/>
                <w:lang w:val="az-Latn-AZ"/>
              </w:rPr>
              <w:t>. Apuley və onun “Qızıl eşşək” romanı</w:t>
            </w:r>
          </w:p>
          <w:p w:rsidR="004E1C89" w:rsidRPr="006744B3" w:rsidRDefault="004E1C89" w:rsidP="004E1C89">
            <w:pPr>
              <w:jc w:val="center"/>
              <w:rPr>
                <w:rFonts w:ascii="Times New Roman" w:hAnsi="Times New Roman" w:cs="Times New Roman"/>
                <w:b/>
                <w:color w:val="000000" w:themeColor="text1"/>
                <w:sz w:val="20"/>
                <w:szCs w:val="20"/>
                <w:lang w:val="az-Latn-AZ"/>
              </w:rPr>
            </w:pPr>
            <w:r w:rsidRPr="006744B3">
              <w:rPr>
                <w:rFonts w:ascii="Times New Roman" w:hAnsi="Times New Roman" w:cs="Times New Roman"/>
                <w:b/>
                <w:i/>
                <w:color w:val="000000" w:themeColor="text1"/>
                <w:sz w:val="20"/>
                <w:szCs w:val="20"/>
                <w:lang w:val="az-Latn-AZ"/>
              </w:rPr>
              <w:t>Yekun</w:t>
            </w:r>
          </w:p>
          <w:p w:rsidR="00C3440F" w:rsidRPr="006744B3" w:rsidRDefault="00C3440F" w:rsidP="00C447A3">
            <w:pPr>
              <w:rPr>
                <w:rFonts w:ascii="Times New Roman" w:hAnsi="Times New Roman" w:cs="Times New Roman"/>
                <w:color w:val="000000" w:themeColor="text1"/>
                <w:sz w:val="20"/>
                <w:szCs w:val="20"/>
                <w:lang w:val="az-Latn-AZ"/>
              </w:rPr>
            </w:pPr>
          </w:p>
        </w:tc>
        <w:tc>
          <w:tcPr>
            <w:tcW w:w="2851" w:type="dxa"/>
            <w:gridSpan w:val="2"/>
          </w:tcPr>
          <w:p w:rsidR="00E56462" w:rsidRPr="006744B3" w:rsidRDefault="00E56462" w:rsidP="00E56462">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Tronski İ.M., Antik ədəbiyyat  tarixi. B., 2011, s. 591-602</w:t>
            </w:r>
          </w:p>
          <w:p w:rsidR="00E56462" w:rsidRPr="006744B3" w:rsidRDefault="00E56462" w:rsidP="00E56462">
            <w:pPr>
              <w:rPr>
                <w:rFonts w:ascii="Times New Roman" w:hAnsi="Times New Roman" w:cs="Times New Roman"/>
                <w:color w:val="000000" w:themeColor="text1"/>
                <w:sz w:val="20"/>
                <w:szCs w:val="20"/>
                <w:lang w:val="az-Latn-AZ"/>
              </w:rPr>
            </w:pPr>
            <w:r w:rsidRPr="006744B3">
              <w:rPr>
                <w:rFonts w:ascii="Times New Roman" w:hAnsi="Times New Roman" w:cs="Times New Roman"/>
                <w:color w:val="000000" w:themeColor="text1"/>
                <w:sz w:val="20"/>
                <w:szCs w:val="20"/>
                <w:lang w:val="az-Latn-AZ"/>
              </w:rPr>
              <w:t>Antik ədəbiy. antolog., (Sultanlı Ə.) II c., B., 2006, s. 220-251 və ya Roma ədəbiyyatı müntəxəbatı, Az. univers. nəşr., B, 1959, s. 425-452</w:t>
            </w:r>
          </w:p>
          <w:p w:rsidR="0082677E" w:rsidRPr="006744B3" w:rsidRDefault="0082677E" w:rsidP="0082677E">
            <w:pPr>
              <w:rPr>
                <w:rFonts w:ascii="Times New Roman" w:hAnsi="Times New Roman" w:cs="Times New Roman"/>
                <w:color w:val="000000" w:themeColor="text1"/>
                <w:sz w:val="20"/>
                <w:szCs w:val="20"/>
                <w:lang w:val="az-Latn-AZ"/>
              </w:rPr>
            </w:pPr>
          </w:p>
        </w:tc>
      </w:tr>
      <w:tr w:rsidR="00C32BE6" w:rsidRPr="006744B3" w:rsidTr="0086580F">
        <w:tc>
          <w:tcPr>
            <w:tcW w:w="871" w:type="dxa"/>
          </w:tcPr>
          <w:p w:rsidR="00C3440F" w:rsidRPr="006744B3" w:rsidRDefault="00C3440F" w:rsidP="00E332E0">
            <w:pPr>
              <w:rPr>
                <w:rFonts w:ascii="Times New Roman" w:hAnsi="Times New Roman" w:cs="Times New Roman"/>
                <w:color w:val="000000" w:themeColor="text1"/>
                <w:sz w:val="24"/>
                <w:szCs w:val="24"/>
                <w:lang w:val="az-Latn-AZ"/>
              </w:rPr>
            </w:pPr>
          </w:p>
        </w:tc>
        <w:tc>
          <w:tcPr>
            <w:tcW w:w="2106" w:type="dxa"/>
            <w:gridSpan w:val="2"/>
          </w:tcPr>
          <w:p w:rsidR="00C3440F" w:rsidRPr="006744B3" w:rsidRDefault="00C3440F" w:rsidP="00E332E0">
            <w:pPr>
              <w:rPr>
                <w:rFonts w:ascii="Times New Roman" w:hAnsi="Times New Roman" w:cs="Times New Roman"/>
                <w:b/>
                <w:color w:val="000000" w:themeColor="text1"/>
                <w:sz w:val="20"/>
                <w:szCs w:val="20"/>
                <w:lang w:val="az-Latn-AZ"/>
              </w:rPr>
            </w:pPr>
          </w:p>
        </w:tc>
        <w:tc>
          <w:tcPr>
            <w:tcW w:w="4077" w:type="dxa"/>
            <w:gridSpan w:val="3"/>
          </w:tcPr>
          <w:p w:rsidR="00C3440F" w:rsidRPr="006744B3" w:rsidRDefault="00C3440F" w:rsidP="004E1C89">
            <w:pPr>
              <w:jc w:val="center"/>
              <w:rPr>
                <w:rFonts w:ascii="Times New Roman" w:hAnsi="Times New Roman" w:cs="Times New Roman"/>
                <w:b/>
                <w:color w:val="000000" w:themeColor="text1"/>
                <w:sz w:val="20"/>
                <w:szCs w:val="20"/>
                <w:lang w:val="az-Latn-AZ"/>
              </w:rPr>
            </w:pPr>
            <w:r w:rsidRPr="006744B3">
              <w:rPr>
                <w:rFonts w:ascii="Times New Roman" w:hAnsi="Times New Roman" w:cs="Times New Roman"/>
                <w:b/>
                <w:color w:val="000000" w:themeColor="text1"/>
                <w:sz w:val="20"/>
                <w:szCs w:val="20"/>
                <w:lang w:val="az-Latn-AZ"/>
              </w:rPr>
              <w:t>Final imtahan</w:t>
            </w:r>
            <w:r w:rsidR="00C32BE6" w:rsidRPr="006744B3">
              <w:rPr>
                <w:rFonts w:ascii="Times New Roman" w:hAnsi="Times New Roman" w:cs="Times New Roman"/>
                <w:b/>
                <w:color w:val="000000" w:themeColor="text1"/>
                <w:sz w:val="20"/>
                <w:szCs w:val="20"/>
                <w:lang w:val="az-Latn-AZ"/>
              </w:rPr>
              <w:t>ı</w:t>
            </w:r>
          </w:p>
        </w:tc>
        <w:tc>
          <w:tcPr>
            <w:tcW w:w="2851" w:type="dxa"/>
            <w:gridSpan w:val="2"/>
          </w:tcPr>
          <w:p w:rsidR="00C3440F" w:rsidRPr="006744B3" w:rsidRDefault="00C3440F" w:rsidP="00E332E0">
            <w:pPr>
              <w:rPr>
                <w:rFonts w:ascii="Times New Roman" w:hAnsi="Times New Roman" w:cs="Times New Roman"/>
                <w:b/>
                <w:color w:val="000000" w:themeColor="text1"/>
                <w:sz w:val="24"/>
                <w:szCs w:val="24"/>
                <w:lang w:val="az-Latn-AZ"/>
              </w:rPr>
            </w:pPr>
          </w:p>
        </w:tc>
      </w:tr>
    </w:tbl>
    <w:p w:rsidR="00E332E0" w:rsidRPr="006744B3" w:rsidRDefault="00E332E0" w:rsidP="00E83FD3">
      <w:pPr>
        <w:rPr>
          <w:color w:val="000000" w:themeColor="text1"/>
          <w:lang w:val="az-Latn-AZ"/>
        </w:rPr>
      </w:pPr>
    </w:p>
    <w:sectPr w:rsidR="00E332E0" w:rsidRPr="006744B3" w:rsidSect="007F175E">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74" w:rsidRDefault="00BA4B74" w:rsidP="00A40424">
      <w:pPr>
        <w:spacing w:after="0" w:line="240" w:lineRule="auto"/>
      </w:pPr>
      <w:r>
        <w:separator/>
      </w:r>
    </w:p>
  </w:endnote>
  <w:endnote w:type="continuationSeparator" w:id="1">
    <w:p w:rsidR="00BA4B74" w:rsidRDefault="00BA4B74" w:rsidP="00A4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74" w:rsidRDefault="00BA4B74" w:rsidP="00A40424">
      <w:pPr>
        <w:spacing w:after="0" w:line="240" w:lineRule="auto"/>
      </w:pPr>
      <w:r>
        <w:separator/>
      </w:r>
    </w:p>
  </w:footnote>
  <w:footnote w:type="continuationSeparator" w:id="1">
    <w:p w:rsidR="00BA4B74" w:rsidRDefault="00BA4B74" w:rsidP="00A40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85F"/>
    <w:multiLevelType w:val="hybridMultilevel"/>
    <w:tmpl w:val="34E0CDF6"/>
    <w:lvl w:ilvl="0" w:tplc="CB9A6ACC">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17"/>
    <w:multiLevelType w:val="multilevel"/>
    <w:tmpl w:val="12E4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B56D38"/>
    <w:multiLevelType w:val="hybridMultilevel"/>
    <w:tmpl w:val="F030EA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510B8"/>
    <w:multiLevelType w:val="multilevel"/>
    <w:tmpl w:val="5FB6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A67D8"/>
    <w:multiLevelType w:val="multilevel"/>
    <w:tmpl w:val="4A7E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47E59"/>
    <w:multiLevelType w:val="hybridMultilevel"/>
    <w:tmpl w:val="2DC42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D0E98"/>
    <w:multiLevelType w:val="multilevel"/>
    <w:tmpl w:val="2B224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7098A"/>
    <w:multiLevelType w:val="multilevel"/>
    <w:tmpl w:val="5FB6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C665F"/>
    <w:multiLevelType w:val="hybridMultilevel"/>
    <w:tmpl w:val="AA54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555C1"/>
    <w:rsid w:val="00002BF4"/>
    <w:rsid w:val="00020CBF"/>
    <w:rsid w:val="000361E6"/>
    <w:rsid w:val="00045AF4"/>
    <w:rsid w:val="000562D1"/>
    <w:rsid w:val="00060A19"/>
    <w:rsid w:val="000655F2"/>
    <w:rsid w:val="0008741F"/>
    <w:rsid w:val="00091EB2"/>
    <w:rsid w:val="000C5F3A"/>
    <w:rsid w:val="000D3B69"/>
    <w:rsid w:val="000D3E2B"/>
    <w:rsid w:val="000E1E7F"/>
    <w:rsid w:val="000E7199"/>
    <w:rsid w:val="000F1EBE"/>
    <w:rsid w:val="00150601"/>
    <w:rsid w:val="001532C8"/>
    <w:rsid w:val="00155C4D"/>
    <w:rsid w:val="00162C63"/>
    <w:rsid w:val="001973FF"/>
    <w:rsid w:val="001A5689"/>
    <w:rsid w:val="001B1C76"/>
    <w:rsid w:val="001E6FBD"/>
    <w:rsid w:val="001E7887"/>
    <w:rsid w:val="00221910"/>
    <w:rsid w:val="0022290E"/>
    <w:rsid w:val="00263F4A"/>
    <w:rsid w:val="00265422"/>
    <w:rsid w:val="00267FE4"/>
    <w:rsid w:val="002930BC"/>
    <w:rsid w:val="002C3DB1"/>
    <w:rsid w:val="002D4B7A"/>
    <w:rsid w:val="002F62E7"/>
    <w:rsid w:val="003053EE"/>
    <w:rsid w:val="00317CFE"/>
    <w:rsid w:val="00332894"/>
    <w:rsid w:val="00335033"/>
    <w:rsid w:val="00345893"/>
    <w:rsid w:val="00354B9A"/>
    <w:rsid w:val="00355C2C"/>
    <w:rsid w:val="003848CE"/>
    <w:rsid w:val="003936A3"/>
    <w:rsid w:val="003B263D"/>
    <w:rsid w:val="003C5C35"/>
    <w:rsid w:val="003D5B66"/>
    <w:rsid w:val="003E1EFA"/>
    <w:rsid w:val="003F495A"/>
    <w:rsid w:val="004054BC"/>
    <w:rsid w:val="004205A1"/>
    <w:rsid w:val="00420E99"/>
    <w:rsid w:val="0042121F"/>
    <w:rsid w:val="00435CC0"/>
    <w:rsid w:val="00451CDD"/>
    <w:rsid w:val="00461571"/>
    <w:rsid w:val="00462D95"/>
    <w:rsid w:val="004817D9"/>
    <w:rsid w:val="004A15A3"/>
    <w:rsid w:val="004A237D"/>
    <w:rsid w:val="004A2BBD"/>
    <w:rsid w:val="004A697C"/>
    <w:rsid w:val="004C138E"/>
    <w:rsid w:val="004C7655"/>
    <w:rsid w:val="004E1C89"/>
    <w:rsid w:val="00512C49"/>
    <w:rsid w:val="0052611A"/>
    <w:rsid w:val="00534DED"/>
    <w:rsid w:val="005543A0"/>
    <w:rsid w:val="00556ED7"/>
    <w:rsid w:val="00574211"/>
    <w:rsid w:val="00575C75"/>
    <w:rsid w:val="005B60FF"/>
    <w:rsid w:val="005B7458"/>
    <w:rsid w:val="005C1D21"/>
    <w:rsid w:val="006033AA"/>
    <w:rsid w:val="00623A0E"/>
    <w:rsid w:val="00632D54"/>
    <w:rsid w:val="00645654"/>
    <w:rsid w:val="00645C45"/>
    <w:rsid w:val="00652257"/>
    <w:rsid w:val="0065661B"/>
    <w:rsid w:val="006566D8"/>
    <w:rsid w:val="00657394"/>
    <w:rsid w:val="006744B3"/>
    <w:rsid w:val="00690EE9"/>
    <w:rsid w:val="00692C1F"/>
    <w:rsid w:val="00693C94"/>
    <w:rsid w:val="00696D87"/>
    <w:rsid w:val="006F12C5"/>
    <w:rsid w:val="00700A23"/>
    <w:rsid w:val="00716AB8"/>
    <w:rsid w:val="00726CF2"/>
    <w:rsid w:val="00726EA4"/>
    <w:rsid w:val="00744617"/>
    <w:rsid w:val="00774BC8"/>
    <w:rsid w:val="00790D87"/>
    <w:rsid w:val="0079378F"/>
    <w:rsid w:val="007B4617"/>
    <w:rsid w:val="007B75B3"/>
    <w:rsid w:val="007D05E3"/>
    <w:rsid w:val="007E7D12"/>
    <w:rsid w:val="007F053F"/>
    <w:rsid w:val="007F175E"/>
    <w:rsid w:val="008038E0"/>
    <w:rsid w:val="00816EF7"/>
    <w:rsid w:val="00817B81"/>
    <w:rsid w:val="0082677E"/>
    <w:rsid w:val="00837C86"/>
    <w:rsid w:val="008471C6"/>
    <w:rsid w:val="008619BC"/>
    <w:rsid w:val="0086580F"/>
    <w:rsid w:val="00873952"/>
    <w:rsid w:val="00875494"/>
    <w:rsid w:val="0088785A"/>
    <w:rsid w:val="008911EB"/>
    <w:rsid w:val="0089446B"/>
    <w:rsid w:val="008A0008"/>
    <w:rsid w:val="008A164A"/>
    <w:rsid w:val="008A5C49"/>
    <w:rsid w:val="008A6597"/>
    <w:rsid w:val="008A7D43"/>
    <w:rsid w:val="008E0827"/>
    <w:rsid w:val="008E46CE"/>
    <w:rsid w:val="008F2EAE"/>
    <w:rsid w:val="00902C4C"/>
    <w:rsid w:val="00907167"/>
    <w:rsid w:val="00941238"/>
    <w:rsid w:val="00942E7C"/>
    <w:rsid w:val="009555C1"/>
    <w:rsid w:val="00971F14"/>
    <w:rsid w:val="009812C8"/>
    <w:rsid w:val="00982623"/>
    <w:rsid w:val="00986255"/>
    <w:rsid w:val="00994D40"/>
    <w:rsid w:val="00996594"/>
    <w:rsid w:val="009A40E4"/>
    <w:rsid w:val="009B2967"/>
    <w:rsid w:val="009D177F"/>
    <w:rsid w:val="009E26E5"/>
    <w:rsid w:val="009E3A11"/>
    <w:rsid w:val="009F4F67"/>
    <w:rsid w:val="00A00D90"/>
    <w:rsid w:val="00A0332B"/>
    <w:rsid w:val="00A10477"/>
    <w:rsid w:val="00A23BA6"/>
    <w:rsid w:val="00A2763A"/>
    <w:rsid w:val="00A322B8"/>
    <w:rsid w:val="00A40424"/>
    <w:rsid w:val="00A47D3A"/>
    <w:rsid w:val="00A51E65"/>
    <w:rsid w:val="00A540A8"/>
    <w:rsid w:val="00A57B33"/>
    <w:rsid w:val="00A62E59"/>
    <w:rsid w:val="00A76952"/>
    <w:rsid w:val="00A823FA"/>
    <w:rsid w:val="00A9663D"/>
    <w:rsid w:val="00A9795A"/>
    <w:rsid w:val="00AB3CE4"/>
    <w:rsid w:val="00AF28F4"/>
    <w:rsid w:val="00B1319F"/>
    <w:rsid w:val="00B253C5"/>
    <w:rsid w:val="00B3309B"/>
    <w:rsid w:val="00B55EBC"/>
    <w:rsid w:val="00B56BF8"/>
    <w:rsid w:val="00B57239"/>
    <w:rsid w:val="00B76980"/>
    <w:rsid w:val="00B861C8"/>
    <w:rsid w:val="00B92CB6"/>
    <w:rsid w:val="00BA20E0"/>
    <w:rsid w:val="00BA287D"/>
    <w:rsid w:val="00BA4B74"/>
    <w:rsid w:val="00BB5F24"/>
    <w:rsid w:val="00BE5481"/>
    <w:rsid w:val="00BF04E5"/>
    <w:rsid w:val="00BF28AB"/>
    <w:rsid w:val="00C11708"/>
    <w:rsid w:val="00C32BE6"/>
    <w:rsid w:val="00C3440F"/>
    <w:rsid w:val="00C35D1E"/>
    <w:rsid w:val="00C447A3"/>
    <w:rsid w:val="00C506CD"/>
    <w:rsid w:val="00C54E18"/>
    <w:rsid w:val="00C6472B"/>
    <w:rsid w:val="00CA3B4C"/>
    <w:rsid w:val="00CC470B"/>
    <w:rsid w:val="00CD1307"/>
    <w:rsid w:val="00CF5F03"/>
    <w:rsid w:val="00D16BCF"/>
    <w:rsid w:val="00D23783"/>
    <w:rsid w:val="00D27161"/>
    <w:rsid w:val="00D304E1"/>
    <w:rsid w:val="00D46155"/>
    <w:rsid w:val="00D64053"/>
    <w:rsid w:val="00D93B4D"/>
    <w:rsid w:val="00D93BA9"/>
    <w:rsid w:val="00D94FBF"/>
    <w:rsid w:val="00D95BBC"/>
    <w:rsid w:val="00DA155E"/>
    <w:rsid w:val="00DD3353"/>
    <w:rsid w:val="00DD55E0"/>
    <w:rsid w:val="00DE0447"/>
    <w:rsid w:val="00DE5AFF"/>
    <w:rsid w:val="00DF514F"/>
    <w:rsid w:val="00DF6638"/>
    <w:rsid w:val="00E00640"/>
    <w:rsid w:val="00E02390"/>
    <w:rsid w:val="00E05DEA"/>
    <w:rsid w:val="00E17A1D"/>
    <w:rsid w:val="00E26C77"/>
    <w:rsid w:val="00E332E0"/>
    <w:rsid w:val="00E56462"/>
    <w:rsid w:val="00E715CA"/>
    <w:rsid w:val="00E7259E"/>
    <w:rsid w:val="00E826F9"/>
    <w:rsid w:val="00E83FD3"/>
    <w:rsid w:val="00EA6524"/>
    <w:rsid w:val="00EC0E2E"/>
    <w:rsid w:val="00EC1065"/>
    <w:rsid w:val="00EC29E5"/>
    <w:rsid w:val="00EC42ED"/>
    <w:rsid w:val="00EC6006"/>
    <w:rsid w:val="00EE6E28"/>
    <w:rsid w:val="00F03C74"/>
    <w:rsid w:val="00F41AB4"/>
    <w:rsid w:val="00F44EF5"/>
    <w:rsid w:val="00F5147B"/>
    <w:rsid w:val="00F60090"/>
    <w:rsid w:val="00F704A3"/>
    <w:rsid w:val="00F83245"/>
    <w:rsid w:val="00F956D2"/>
    <w:rsid w:val="00FA0F90"/>
    <w:rsid w:val="00FA5A3B"/>
    <w:rsid w:val="00FA639E"/>
    <w:rsid w:val="00FB3D97"/>
    <w:rsid w:val="00FC3E30"/>
    <w:rsid w:val="00FD0C0A"/>
    <w:rsid w:val="00FE78C0"/>
    <w:rsid w:val="00FF3F2C"/>
    <w:rsid w:val="00FF6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5C1"/>
    <w:pPr>
      <w:ind w:left="720"/>
      <w:contextualSpacing/>
    </w:pPr>
  </w:style>
  <w:style w:type="table" w:styleId="a4">
    <w:name w:val="Table Grid"/>
    <w:basedOn w:val="a1"/>
    <w:uiPriority w:val="59"/>
    <w:rsid w:val="0095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404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0424"/>
  </w:style>
  <w:style w:type="paragraph" w:styleId="a7">
    <w:name w:val="footer"/>
    <w:basedOn w:val="a"/>
    <w:link w:val="a8"/>
    <w:uiPriority w:val="99"/>
    <w:semiHidden/>
    <w:unhideWhenUsed/>
    <w:rsid w:val="00A404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0424"/>
  </w:style>
  <w:style w:type="paragraph" w:styleId="a9">
    <w:name w:val="Normal (Web)"/>
    <w:basedOn w:val="a"/>
    <w:uiPriority w:val="99"/>
    <w:unhideWhenUsed/>
    <w:rsid w:val="007F053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7F053F"/>
    <w:rPr>
      <w:b/>
      <w:bCs/>
    </w:rPr>
  </w:style>
  <w:style w:type="paragraph" w:customStyle="1" w:styleId="drop-cap">
    <w:name w:val="drop-cap"/>
    <w:basedOn w:val="a"/>
    <w:rsid w:val="007F05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5C1"/>
    <w:pPr>
      <w:ind w:left="720"/>
      <w:contextualSpacing/>
    </w:pPr>
  </w:style>
  <w:style w:type="table" w:styleId="a4">
    <w:name w:val="Table Grid"/>
    <w:basedOn w:val="a1"/>
    <w:uiPriority w:val="59"/>
    <w:rsid w:val="00955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A4042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40424"/>
  </w:style>
  <w:style w:type="paragraph" w:styleId="a7">
    <w:name w:val="footer"/>
    <w:basedOn w:val="a"/>
    <w:link w:val="a8"/>
    <w:uiPriority w:val="99"/>
    <w:semiHidden/>
    <w:unhideWhenUsed/>
    <w:rsid w:val="00A4042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0424"/>
  </w:style>
</w:styles>
</file>

<file path=word/webSettings.xml><?xml version="1.0" encoding="utf-8"?>
<w:webSettings xmlns:r="http://schemas.openxmlformats.org/officeDocument/2006/relationships" xmlns:w="http://schemas.openxmlformats.org/wordprocessingml/2006/main">
  <w:divs>
    <w:div w:id="1819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220C-28B7-45D1-9F33-DA3F3CFF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lsotova</dc:creator>
  <cp:lastModifiedBy>Hp</cp:lastModifiedBy>
  <cp:revision>59</cp:revision>
  <cp:lastPrinted>2016-02-17T18:23:00Z</cp:lastPrinted>
  <dcterms:created xsi:type="dcterms:W3CDTF">2014-09-12T06:54:00Z</dcterms:created>
  <dcterms:modified xsi:type="dcterms:W3CDTF">2017-09-13T13:17:00Z</dcterms:modified>
</cp:coreProperties>
</file>