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A58C3" w14:textId="77777777" w:rsidR="00BA4AC6" w:rsidRDefault="00BA4AC6" w:rsidP="00BA4AC6">
      <w:pPr>
        <w:jc w:val="right"/>
        <w:rPr>
          <w:i/>
          <w:iCs/>
          <w:lang w:val="az-Latn-AZ"/>
        </w:rPr>
      </w:pPr>
    </w:p>
    <w:p w14:paraId="0D7BFA7F" w14:textId="77777777" w:rsidR="00BA4AC6" w:rsidRPr="00770504" w:rsidRDefault="00BA4AC6" w:rsidP="00BA4AC6">
      <w:pPr>
        <w:pStyle w:val="NormalWeb"/>
        <w:jc w:val="center"/>
        <w:rPr>
          <w:b/>
          <w:bCs/>
          <w:u w:val="single"/>
          <w:lang w:val="en-US"/>
        </w:rPr>
      </w:pPr>
      <w:r w:rsidRPr="00770504">
        <w:rPr>
          <w:b/>
          <w:bCs/>
          <w:u w:val="single"/>
          <w:lang w:val="en-US"/>
        </w:rPr>
        <w:t>Azərbaycan Respublikası Təhsil Nazirliyi</w:t>
      </w:r>
    </w:p>
    <w:p w14:paraId="6845A2D1" w14:textId="77777777" w:rsidR="00BA4AC6" w:rsidRPr="00770504" w:rsidRDefault="00BA4AC6" w:rsidP="00BA4AC6">
      <w:pPr>
        <w:pStyle w:val="NormalWeb"/>
        <w:jc w:val="center"/>
        <w:rPr>
          <w:b/>
          <w:bCs/>
          <w:lang w:val="en-US"/>
        </w:rPr>
      </w:pPr>
      <w:r w:rsidRPr="00770504">
        <w:rPr>
          <w:b/>
          <w:bCs/>
          <w:lang w:val="en-US"/>
        </w:rPr>
        <w:t>Ministry of Education of the Azerbaijan Republic</w:t>
      </w:r>
    </w:p>
    <w:tbl>
      <w:tblPr>
        <w:tblW w:w="0" w:type="auto"/>
        <w:tblInd w:w="40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80"/>
      </w:tblGrid>
      <w:tr w:rsidR="00BA4AC6" w:rsidRPr="00770504" w14:paraId="2EF7B534" w14:textId="77777777" w:rsidTr="0064471F">
        <w:trPr>
          <w:trHeight w:val="100"/>
        </w:trPr>
        <w:tc>
          <w:tcPr>
            <w:tcW w:w="1380" w:type="dxa"/>
            <w:tcBorders>
              <w:top w:val="single" w:sz="4" w:space="0" w:color="auto"/>
            </w:tcBorders>
          </w:tcPr>
          <w:p w14:paraId="52840D1B" w14:textId="77777777" w:rsidR="00BA4AC6" w:rsidRPr="00770504" w:rsidRDefault="00BA4AC6" w:rsidP="0064471F">
            <w:pPr>
              <w:pStyle w:val="NormalWeb"/>
              <w:jc w:val="center"/>
              <w:rPr>
                <w:b/>
                <w:bCs/>
                <w:lang w:val="en-US"/>
              </w:rPr>
            </w:pPr>
          </w:p>
        </w:tc>
      </w:tr>
    </w:tbl>
    <w:p w14:paraId="6FEF510C" w14:textId="77777777" w:rsidR="00BA4AC6" w:rsidRPr="00770504" w:rsidRDefault="00BA4AC6" w:rsidP="00BA4AC6">
      <w:pPr>
        <w:pStyle w:val="NormalWeb"/>
        <w:jc w:val="center"/>
        <w:rPr>
          <w:b/>
          <w:bCs/>
          <w:lang w:val="en-US"/>
        </w:rPr>
      </w:pPr>
      <w:r w:rsidRPr="00770504">
        <w:rPr>
          <w:b/>
          <w:bCs/>
          <w:lang w:val="en-US"/>
        </w:rPr>
        <w:t xml:space="preserve">Xəzər Universiteti </w:t>
      </w:r>
    </w:p>
    <w:p w14:paraId="4B052C4D" w14:textId="77777777" w:rsidR="00BA4AC6" w:rsidRPr="00770504" w:rsidRDefault="00BA4AC6" w:rsidP="00BA4AC6">
      <w:pPr>
        <w:pStyle w:val="NormalWeb"/>
        <w:jc w:val="center"/>
        <w:rPr>
          <w:b/>
          <w:bCs/>
          <w:lang w:val="en-US"/>
        </w:rPr>
      </w:pPr>
      <w:r w:rsidRPr="00770504">
        <w:rPr>
          <w:b/>
          <w:bCs/>
          <w:lang w:val="en-US"/>
        </w:rPr>
        <w:t xml:space="preserve">Khazar University </w:t>
      </w:r>
    </w:p>
    <w:p w14:paraId="20815207" w14:textId="77777777" w:rsidR="00BA4AC6" w:rsidRPr="00770504" w:rsidRDefault="00BA4AC6" w:rsidP="00BA4AC6">
      <w:pPr>
        <w:pStyle w:val="NormalWeb"/>
        <w:jc w:val="center"/>
        <w:rPr>
          <w:b/>
          <w:bCs/>
          <w:lang w:val="az-Latn-AZ"/>
        </w:rPr>
      </w:pPr>
    </w:p>
    <w:p w14:paraId="1C349808" w14:textId="504A074C" w:rsidR="00BA4AC6" w:rsidRPr="00770504" w:rsidRDefault="00BA4AC6" w:rsidP="00BA4AC6">
      <w:pPr>
        <w:pStyle w:val="NormalWeb"/>
        <w:jc w:val="center"/>
        <w:rPr>
          <w:b/>
          <w:bCs/>
          <w:lang w:val="az-Latn-AZ"/>
        </w:rPr>
      </w:pPr>
      <w:r w:rsidRPr="00770504">
        <w:rPr>
          <w:b/>
          <w:bCs/>
          <w:lang w:val="az-Latn-AZ"/>
        </w:rPr>
        <w:t>Magistratura, Doktorantura və Elmi</w:t>
      </w:r>
      <w:r w:rsidR="00D901E6">
        <w:rPr>
          <w:b/>
          <w:bCs/>
          <w:lang w:val="az-Latn-AZ"/>
        </w:rPr>
        <w:t xml:space="preserve"> </w:t>
      </w:r>
      <w:bookmarkStart w:id="0" w:name="_GoBack"/>
      <w:bookmarkEnd w:id="0"/>
      <w:r w:rsidRPr="00770504">
        <w:rPr>
          <w:b/>
          <w:bCs/>
          <w:lang w:val="az-Latn-AZ"/>
        </w:rPr>
        <w:t>İşlər Bölməsi</w:t>
      </w:r>
    </w:p>
    <w:p w14:paraId="28B93B4E" w14:textId="77777777" w:rsidR="00BA4AC6" w:rsidRPr="00770504" w:rsidRDefault="00BA4AC6" w:rsidP="00BA4AC6">
      <w:pPr>
        <w:pStyle w:val="NormalWeb"/>
        <w:jc w:val="center"/>
        <w:rPr>
          <w:b/>
          <w:bCs/>
          <w:lang w:val="az-Latn-AZ"/>
        </w:rPr>
      </w:pPr>
      <w:r w:rsidRPr="00770504">
        <w:rPr>
          <w:b/>
          <w:bCs/>
          <w:lang w:val="az-Latn-AZ"/>
        </w:rPr>
        <w:t>Division of Graduate Studies and Research</w:t>
      </w:r>
    </w:p>
    <w:p w14:paraId="6524F55A" w14:textId="77777777" w:rsidR="00BA4AC6" w:rsidRPr="00770504" w:rsidRDefault="00BA4AC6" w:rsidP="00BA4AC6">
      <w:pPr>
        <w:pStyle w:val="NormalWeb"/>
        <w:rPr>
          <w:b/>
          <w:bCs/>
          <w:lang w:val="az-Latn-AZ"/>
        </w:rPr>
      </w:pPr>
    </w:p>
    <w:p w14:paraId="55E56B9D" w14:textId="326961BC" w:rsidR="00BA4AC6" w:rsidRPr="00770504" w:rsidRDefault="00BA4AC6" w:rsidP="00BA4AC6">
      <w:pPr>
        <w:tabs>
          <w:tab w:val="left" w:pos="450"/>
        </w:tabs>
        <w:jc w:val="center"/>
        <w:rPr>
          <w:b/>
          <w:lang w:val="az-Latn-AZ"/>
        </w:rPr>
      </w:pPr>
      <w:r>
        <w:rPr>
          <w:b/>
          <w:lang w:val="az-Latn-AZ"/>
        </w:rPr>
        <w:t>20</w:t>
      </w:r>
      <w:r w:rsidR="00AA28C3">
        <w:rPr>
          <w:b/>
          <w:lang w:val="az-Latn-AZ"/>
        </w:rPr>
        <w:t>20</w:t>
      </w:r>
      <w:r>
        <w:rPr>
          <w:b/>
          <w:lang w:val="az-Latn-AZ"/>
        </w:rPr>
        <w:t>-20</w:t>
      </w:r>
      <w:r w:rsidR="00AA28C3">
        <w:rPr>
          <w:b/>
          <w:lang w:val="az-Latn-AZ"/>
        </w:rPr>
        <w:t>21</w:t>
      </w:r>
      <w:r>
        <w:rPr>
          <w:b/>
          <w:lang w:val="az-Latn-AZ"/>
        </w:rPr>
        <w:t>-c</w:t>
      </w:r>
      <w:r w:rsidR="00AA28C3">
        <w:rPr>
          <w:b/>
          <w:lang w:val="az-Latn-AZ"/>
        </w:rPr>
        <w:t>i</w:t>
      </w:r>
      <w:r>
        <w:rPr>
          <w:b/>
          <w:lang w:val="az-Latn-AZ"/>
        </w:rPr>
        <w:t xml:space="preserve"> </w:t>
      </w:r>
      <w:r w:rsidRPr="00770504">
        <w:rPr>
          <w:b/>
          <w:lang w:val="az-Latn-AZ"/>
        </w:rPr>
        <w:t xml:space="preserve">tədris ili üçün Xəzər Universitetində </w:t>
      </w:r>
    </w:p>
    <w:p w14:paraId="5D5E51C8" w14:textId="77777777" w:rsidR="00BA4AC6" w:rsidRPr="00770504" w:rsidRDefault="00BA4AC6" w:rsidP="00BA4AC6">
      <w:pPr>
        <w:tabs>
          <w:tab w:val="left" w:pos="450"/>
        </w:tabs>
        <w:jc w:val="center"/>
        <w:rPr>
          <w:b/>
          <w:lang w:val="az-Latn-AZ"/>
        </w:rPr>
      </w:pPr>
    </w:p>
    <w:p w14:paraId="06744724" w14:textId="77777777" w:rsidR="00BA4AC6" w:rsidRPr="00770504" w:rsidRDefault="00BA4AC6" w:rsidP="0084550B">
      <w:pPr>
        <w:ind w:left="567" w:hanging="709"/>
        <w:jc w:val="center"/>
        <w:rPr>
          <w:b/>
          <w:bCs/>
          <w:lang w:val="az-Latn-AZ"/>
        </w:rPr>
      </w:pPr>
      <w:r w:rsidRPr="0084550B">
        <w:rPr>
          <w:b/>
          <w:bCs/>
          <w:sz w:val="24"/>
          <w:lang w:val="az-Latn-AZ"/>
        </w:rPr>
        <w:t>TƏLİM VƏ TƏRBİYƏNİN NƏZƏRİYYƏSİ VƏ METODİKASI (Azərbaycan dili</w:t>
      </w:r>
      <w:r w:rsidR="00B67EE3" w:rsidRPr="0084550B">
        <w:rPr>
          <w:b/>
          <w:bCs/>
          <w:sz w:val="24"/>
          <w:lang w:val="az-Latn-AZ"/>
        </w:rPr>
        <w:t xml:space="preserve">, </w:t>
      </w:r>
      <w:r w:rsidR="00012AE1" w:rsidRPr="0084550B">
        <w:rPr>
          <w:b/>
          <w:bCs/>
          <w:sz w:val="24"/>
          <w:lang w:val="az-Latn-AZ"/>
        </w:rPr>
        <w:t xml:space="preserve">Ədəbiyyat, </w:t>
      </w:r>
      <w:r w:rsidR="00B67EE3" w:rsidRPr="0084550B">
        <w:rPr>
          <w:b/>
          <w:bCs/>
          <w:sz w:val="24"/>
          <w:lang w:val="az-Latn-AZ"/>
        </w:rPr>
        <w:t>İngilis dili, Riyaziyyat</w:t>
      </w:r>
      <w:r w:rsidRPr="0084550B">
        <w:rPr>
          <w:b/>
          <w:bCs/>
          <w:sz w:val="24"/>
          <w:lang w:val="az-Latn-AZ"/>
        </w:rPr>
        <w:t>)</w:t>
      </w:r>
      <w:r w:rsidRPr="0084550B">
        <w:rPr>
          <w:b/>
          <w:bCs/>
          <w:sz w:val="20"/>
          <w:lang w:val="az-Latn-AZ"/>
        </w:rPr>
        <w:t xml:space="preserve"> </w:t>
      </w:r>
      <w:r w:rsidR="0084550B">
        <w:rPr>
          <w:b/>
          <w:bCs/>
          <w:lang w:val="az-Latn-AZ"/>
        </w:rPr>
        <w:t xml:space="preserve">(ixtisas şifri – 5801.01) </w:t>
      </w:r>
      <w:r w:rsidRPr="00770504">
        <w:rPr>
          <w:b/>
          <w:bCs/>
          <w:lang w:val="az-Latn-AZ"/>
        </w:rPr>
        <w:t>üzrə</w:t>
      </w:r>
    </w:p>
    <w:p w14:paraId="35D9EF9E" w14:textId="77777777" w:rsidR="00BA4AC6" w:rsidRPr="00770504" w:rsidRDefault="00BA4AC6" w:rsidP="00BA4AC6">
      <w:pPr>
        <w:jc w:val="center"/>
        <w:rPr>
          <w:b/>
          <w:lang w:val="az-Latn-AZ"/>
        </w:rPr>
      </w:pPr>
    </w:p>
    <w:p w14:paraId="04CA5B71" w14:textId="77777777" w:rsidR="00BA4AC6" w:rsidRPr="00770504" w:rsidRDefault="00BA4AC6" w:rsidP="00BA4AC6">
      <w:pPr>
        <w:jc w:val="center"/>
        <w:rPr>
          <w:b/>
          <w:lang w:val="az-Latn-AZ"/>
        </w:rPr>
      </w:pPr>
      <w:r w:rsidRPr="00770504">
        <w:rPr>
          <w:b/>
          <w:bCs/>
          <w:lang w:val="az-Latn-AZ"/>
        </w:rPr>
        <w:t>Fəlsəfə doktoru hazırlığı ü</w:t>
      </w:r>
      <w:r w:rsidRPr="00770504">
        <w:rPr>
          <w:rFonts w:eastAsia="Times New Roman"/>
          <w:b/>
          <w:bCs/>
          <w:lang w:val="az-Latn-AZ"/>
        </w:rPr>
        <w:t xml:space="preserve">çün doktoranturaya qəbul </w:t>
      </w:r>
    </w:p>
    <w:p w14:paraId="6222A5C3" w14:textId="77777777" w:rsidR="00BA4AC6" w:rsidRPr="00770504" w:rsidRDefault="00BA4AC6" w:rsidP="00BA4AC6">
      <w:pPr>
        <w:pStyle w:val="NormalWeb"/>
        <w:jc w:val="center"/>
        <w:rPr>
          <w:b/>
          <w:bCs/>
          <w:lang w:val="az-Latn-AZ"/>
        </w:rPr>
      </w:pPr>
      <w:r w:rsidRPr="00770504">
        <w:rPr>
          <w:b/>
          <w:bCs/>
          <w:lang w:val="az-Latn-AZ"/>
        </w:rPr>
        <w:t>PROQRAMI</w:t>
      </w:r>
    </w:p>
    <w:p w14:paraId="663E0E04" w14:textId="77777777" w:rsidR="00BA4AC6" w:rsidRPr="00770504" w:rsidRDefault="00BA4AC6" w:rsidP="00BA4AC6">
      <w:pPr>
        <w:tabs>
          <w:tab w:val="left" w:pos="450"/>
        </w:tabs>
        <w:jc w:val="center"/>
        <w:rPr>
          <w:b/>
          <w:lang w:val="az-Latn-AZ"/>
        </w:rPr>
      </w:pPr>
      <w:r w:rsidRPr="00770504">
        <w:rPr>
          <w:b/>
          <w:lang w:val="az-Latn-AZ"/>
        </w:rPr>
        <w:t xml:space="preserve">(Əyani  -ödənişli) </w:t>
      </w:r>
    </w:p>
    <w:p w14:paraId="75ACAA08" w14:textId="77777777" w:rsidR="00BA4AC6" w:rsidRDefault="00BA4AC6" w:rsidP="00BA4AC6">
      <w:pPr>
        <w:jc w:val="center"/>
        <w:rPr>
          <w:rFonts w:eastAsia="Times New Roman"/>
          <w:b/>
          <w:bCs/>
          <w:lang w:val="az-Latn-AZ" w:eastAsia="ru-RU"/>
        </w:rPr>
      </w:pPr>
    </w:p>
    <w:p w14:paraId="7C03FB66" w14:textId="77777777" w:rsidR="00BA4AC6" w:rsidRDefault="00BA4AC6" w:rsidP="00BA4AC6">
      <w:pPr>
        <w:jc w:val="center"/>
        <w:rPr>
          <w:rFonts w:eastAsia="Times New Roman"/>
          <w:b/>
          <w:bCs/>
          <w:lang w:val="az-Latn-AZ" w:eastAsia="ru-RU"/>
        </w:rPr>
      </w:pPr>
    </w:p>
    <w:p w14:paraId="3BE74A9F" w14:textId="0FD72924" w:rsidR="00DF41DF" w:rsidRPr="00770504" w:rsidRDefault="00BA4AC6" w:rsidP="00DF41DF">
      <w:pPr>
        <w:rPr>
          <w:lang w:val="az-Latn-AZ"/>
        </w:rPr>
      </w:pPr>
      <w:r w:rsidRPr="00770504">
        <w:rPr>
          <w:lang w:val="az-Latn-AZ"/>
        </w:rPr>
        <w:t>Elmi - İnzibati Şuranın ______________________il _________N-li</w:t>
      </w:r>
      <w:r>
        <w:rPr>
          <w:lang w:val="az-Latn-AZ"/>
        </w:rPr>
        <w:t xml:space="preserve">  </w:t>
      </w:r>
      <w:r w:rsidRPr="00770504">
        <w:rPr>
          <w:lang w:val="az-Latn-AZ"/>
        </w:rPr>
        <w:t>qərarı ilə təsdiq edilmişdir.</w:t>
      </w:r>
    </w:p>
    <w:p w14:paraId="29FEF8BE" w14:textId="77777777" w:rsidR="00BB3E52" w:rsidRDefault="00BB3E52" w:rsidP="00BA4A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14:paraId="553BC4C8" w14:textId="77777777" w:rsidR="00BB3E52" w:rsidRDefault="00BB3E52" w:rsidP="00BA4A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14:paraId="1DA8DA3B" w14:textId="77777777" w:rsidR="00BB3E52" w:rsidRDefault="00BB3E52" w:rsidP="00BA4A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14:paraId="411A593E" w14:textId="77777777" w:rsidR="00BB3E52" w:rsidRDefault="00BB3E52" w:rsidP="00BA4A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14:paraId="3341BDB3" w14:textId="77777777" w:rsidR="00BB3E52" w:rsidRDefault="00BB3E52" w:rsidP="00BA4A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14:paraId="33267FF1" w14:textId="2ADE752B" w:rsidR="00536F5C" w:rsidRDefault="00536F5C" w:rsidP="00BA4A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lastRenderedPageBreak/>
        <w:t>AZƏRBAYCAN DİLİNİN TƏDRİSİ  METODİKASI  (5801.01)</w:t>
      </w:r>
    </w:p>
    <w:p w14:paraId="670713A5" w14:textId="77777777" w:rsidR="00536F5C" w:rsidRDefault="00536F5C" w:rsidP="00536F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İXTİSASI ÜZRƏ DOKTORANTURAYA QƏBUL İMTAHANININ</w:t>
      </w:r>
    </w:p>
    <w:p w14:paraId="15898BA4" w14:textId="77777777" w:rsidR="00536F5C" w:rsidRDefault="00BA4AC6" w:rsidP="00536F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PROQRAMI</w:t>
      </w:r>
    </w:p>
    <w:p w14:paraId="58BEDF3B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14:paraId="2D86AD4E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1. XIX əsrə qədərki dövrdə Azərbaycan dili tədrisinin tarixi</w:t>
      </w:r>
    </w:p>
    <w:p w14:paraId="22B35F22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XX əsrdə Azərbaycan dili tədrisinin tarixi</w:t>
      </w:r>
    </w:p>
    <w:p w14:paraId="56554E01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3. Azərbaycan dili tədrisi metodikasının məqsəd və vəzifələri</w:t>
      </w:r>
    </w:p>
    <w:p w14:paraId="219E4E1D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4. Azərbaycan dili tədrisi metodikasının tədqiqat metodları</w:t>
      </w:r>
    </w:p>
    <w:p w14:paraId="51276887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5. Azərbaycan dili tədrisi metodikasının başqa elmlərlə əlaqəsi </w:t>
      </w:r>
    </w:p>
    <w:p w14:paraId="6FE1F382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6. Məktəb təcrübəsi və metodik irs - Azərbaycan dili tədrisi metodikası mənbəyi kimi</w:t>
      </w:r>
    </w:p>
    <w:p w14:paraId="4A47B4B7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7. Azərbaycan dili təliminin prinsipləri</w:t>
      </w:r>
    </w:p>
    <w:p w14:paraId="3BECBF4D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8. Elmlilik, sistemlilik və ardıcılıq prinsipləri</w:t>
      </w:r>
    </w:p>
    <w:p w14:paraId="0473B941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9. Azərbaycan dili dərsində nəzəriyyə ilə praktikanın əlaqəliliyi prinsipi</w:t>
      </w:r>
    </w:p>
    <w:p w14:paraId="6696A2A4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10. Azərbaycan dili təlimində şüurluluq və fəallılıq prinsipi</w:t>
      </w:r>
    </w:p>
    <w:p w14:paraId="3BEA57FA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11. Azərbaycan dili dərslərində əyanilik prinsipi</w:t>
      </w:r>
    </w:p>
    <w:p w14:paraId="283DE8F7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12. Azərbaycan dili dərslərində müvafiqlik və şagirdlərdə fərdi yanaşma prinsipləri</w:t>
      </w:r>
    </w:p>
    <w:p w14:paraId="6A1F08B8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13. Vahid nitq rejiminin gözlənilmə prinsipi</w:t>
      </w:r>
    </w:p>
    <w:p w14:paraId="439E7580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14. Azərbaycan dili təlimi prosesində şagirdlərin məntiq və ümumi inkişafının təmin olunması</w:t>
      </w:r>
    </w:p>
    <w:p w14:paraId="310E969A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15. Azərbaycan dili təlimi prosesinin intensivləşdirilməsi </w:t>
      </w:r>
    </w:p>
    <w:p w14:paraId="17B46964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16. Azərbaycan dili təlimi prosesində şagirdlərin məntiqi təfəkkürünün inkişafı etdirilməsi</w:t>
      </w:r>
    </w:p>
    <w:p w14:paraId="7F3BD3D4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17. Azərbaycan dili dərslərində linqvistik təhlil metodundan istifadənin növləri</w:t>
      </w:r>
    </w:p>
    <w:p w14:paraId="353A5631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18. Azərbaycan dili dərslərində müqayisə priyomundan istifadə </w:t>
      </w:r>
    </w:p>
    <w:p w14:paraId="1A09581D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19. Azərbaycan dili təlimində induksiya və diduksiya priyomundan istifadə</w:t>
      </w:r>
    </w:p>
    <w:p w14:paraId="738620DB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20. Azərbaycan dili təliminin metodları</w:t>
      </w:r>
    </w:p>
    <w:p w14:paraId="7BA766F8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21. Azərbaycan dili dərslərində interaktiv metodlardan istifadə</w:t>
      </w:r>
    </w:p>
    <w:p w14:paraId="60262A35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lastRenderedPageBreak/>
        <w:t>22. Azərbaycan dili təliminin təşkili formaları</w:t>
      </w:r>
    </w:p>
    <w:p w14:paraId="332E25AC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23. Azərbaycan dili üzrə fəal dərsin xüsusiyyətləri</w:t>
      </w:r>
    </w:p>
    <w:p w14:paraId="0C67F8FA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24. Azərbaycan dili üzrə təlimin planlaşdırılması</w:t>
      </w:r>
    </w:p>
    <w:p w14:paraId="0BC738DC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25. Azərbaycan dili tədrisi metodikasında müəllim fəaliyyətinin planlaşdırılması</w:t>
      </w:r>
    </w:p>
    <w:p w14:paraId="74DCFF93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26. Azərbaycan dili üzrə iş planlaşdırılmasının əhəmiyyəti</w:t>
      </w:r>
    </w:p>
    <w:p w14:paraId="5D459852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27. Azərbaycan dili dərslərinin məzmun standartları və onların mahiyyəti</w:t>
      </w:r>
    </w:p>
    <w:p w14:paraId="51F16D9C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28. Dinləyib-anlama bacarıqları və onların formalaşdırılma yolları</w:t>
      </w:r>
    </w:p>
    <w:p w14:paraId="3606E21F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29. Oxu bacarıqları və onların formalaşdırlmasının imkan və yolları</w:t>
      </w:r>
    </w:p>
    <w:p w14:paraId="411DA10B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30. Yazı bacarılqarının formalaşdırılma yolları</w:t>
      </w:r>
    </w:p>
    <w:p w14:paraId="28B7FE69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31. Fonetik bacarıqlar və onları səciyyələndirən xüsusiyyətlər</w:t>
      </w:r>
    </w:p>
    <w:p w14:paraId="35A7CCB3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32. Leksik bacarıqlar və onların nəzəri-praktik əsasları</w:t>
      </w:r>
    </w:p>
    <w:p w14:paraId="0164BE9B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33. Şagirdlərin lüğət ehtiyatının təkmilləşdirlməsi üzrə aparılan işlər.</w:t>
      </w:r>
    </w:p>
    <w:p w14:paraId="10F0F00B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34. Lüğətlər və onlardan istifadə qaydalarının öyrənilmsəi</w:t>
      </w:r>
    </w:p>
    <w:p w14:paraId="06357E2A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35. Söz yaradıcılığı ilə bağlı bacarıqların formalaşdırılmasının imkan və yolları  </w:t>
      </w:r>
    </w:p>
    <w:p w14:paraId="4D35B7A8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36. Morfoloji bacarıqların formalaşdırılmasının imkan və yolları </w:t>
      </w:r>
    </w:p>
    <w:p w14:paraId="20D3988A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37. Morfologiyaya dair linqvistik anlayışların mənimsədilməsi</w:t>
      </w:r>
    </w:p>
    <w:p w14:paraId="708FA286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38. Dil qaydaları – nitq bacarıqlarının formalaşdırılma vasitəsi kimi</w:t>
      </w:r>
    </w:p>
    <w:p w14:paraId="515AD7F4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39. Dil qaydalarına aid tapşırıqlar üzərində işin təşkili</w:t>
      </w:r>
    </w:p>
    <w:p w14:paraId="251B8D6D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40. Dil qaydalarına aid nəzəri məlumatların mənimsədilmə yolları</w:t>
      </w:r>
    </w:p>
    <w:p w14:paraId="2D0D43A6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41. Əsas standartlar və onları səciyyələndirən xüsusiyyətlər</w:t>
      </w:r>
    </w:p>
    <w:p w14:paraId="70E901DB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42. Alt standartlar və onları səciyyələndirən xüsusiyyətlər</w:t>
      </w:r>
    </w:p>
    <w:p w14:paraId="35F9247F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43. Sintaktik bacarıqların formalaşdırılmasının imkan və yolları</w:t>
      </w:r>
    </w:p>
    <w:p w14:paraId="31F9F261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44. Sintaksisə dair linqvistik anlayışların mənimsədilməsi</w:t>
      </w:r>
    </w:p>
    <w:p w14:paraId="5CD44FB3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45. Dil təlimində linqvistik təhlil metodundan istifadənin növləri</w:t>
      </w:r>
    </w:p>
    <w:p w14:paraId="58026569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46. Orfoqrafik bacarıların formalaşdırlmasının imkan və yolları</w:t>
      </w:r>
    </w:p>
    <w:p w14:paraId="6EF94FBF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47. Orfoqrafiya təliminin əsas prinsipləri</w:t>
      </w:r>
    </w:p>
    <w:p w14:paraId="6D755416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48. Orfoqrafik tapşırıqlar və onlar üzərində iş</w:t>
      </w:r>
    </w:p>
    <w:p w14:paraId="4927BA04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lastRenderedPageBreak/>
        <w:t>49. Şifahi nitq bacarıqların formalaşdırlma imkanları</w:t>
      </w:r>
    </w:p>
    <w:p w14:paraId="14180632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50. Şifahi nitqə verilən tələblər</w:t>
      </w:r>
    </w:p>
    <w:p w14:paraId="78B25E5D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51. Danışma bacarıqlarına aid tapşırıqlar və onları səciyyələndirən xüsusiyyətlər</w:t>
      </w:r>
    </w:p>
    <w:p w14:paraId="6DDB0A72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52. Orfoepik bacarıqların formalaşdırılması üzrə təşkil olunan işlər</w:t>
      </w:r>
    </w:p>
    <w:p w14:paraId="072CB094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53. Nitq mədəniyyəti - linqvistik və metodik anlayış  kimi </w:t>
      </w:r>
    </w:p>
    <w:p w14:paraId="587EC64D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54. Azərbaycan dili təlimində nitq mədəniyyəti üzrə anlayışların rolu və yeri </w:t>
      </w:r>
    </w:p>
    <w:p w14:paraId="128A5C14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55. Nitqin düzgünlüyü, dəqiqliyi, ifadəliliyi anlayışları və onların mənimsədilməsi</w:t>
      </w:r>
    </w:p>
    <w:p w14:paraId="60FB3884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BB3E52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56. 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Ədəbi dilin normaları və onların öyrədilməsi</w:t>
      </w:r>
    </w:p>
    <w:p w14:paraId="20B40436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>57. Azərbaycan ədəbi dilinin üslubları və onların öyrədilməsi</w:t>
      </w:r>
    </w:p>
    <w:p w14:paraId="35124071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58. Azərbaycan dili dərslərində nitq inkişafı üzrə görüləcək işlərin məzmununu və əsas istiqamətləri </w:t>
      </w:r>
    </w:p>
    <w:p w14:paraId="183F0B11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59. Azərbaycan dili dərslərində lüğət ehtiyatının zənginləşdirilməsi </w:t>
      </w:r>
    </w:p>
    <w:p w14:paraId="459840C0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60. Dil dərslərin istifadə olunan tapşırıqlar                                                                                                                        </w:t>
      </w:r>
    </w:p>
    <w:p w14:paraId="7CF8DAB7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</w:p>
    <w:p w14:paraId="71EB9DEE" w14:textId="77777777" w:rsidR="00536F5C" w:rsidRDefault="00536F5C" w:rsidP="00536F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14:paraId="7716B29C" w14:textId="77777777" w:rsidR="0084550B" w:rsidRPr="00F619B3" w:rsidRDefault="0084550B" w:rsidP="0084550B">
      <w:pPr>
        <w:spacing w:line="360" w:lineRule="auto"/>
        <w:rPr>
          <w:b/>
          <w:lang w:val="az-Latn-AZ"/>
        </w:rPr>
      </w:pPr>
      <w:r w:rsidRPr="00F619B3">
        <w:rPr>
          <w:b/>
          <w:lang w:val="az-Latn-AZ"/>
        </w:rPr>
        <w:t>Tərtib edən:</w:t>
      </w:r>
    </w:p>
    <w:p w14:paraId="3CCF1451" w14:textId="77777777" w:rsidR="0084550B" w:rsidRPr="00D404B4" w:rsidRDefault="0084550B" w:rsidP="0084550B">
      <w:pPr>
        <w:rPr>
          <w:i/>
          <w:lang w:val="az-Latn-AZ"/>
        </w:rPr>
      </w:pPr>
      <w:r w:rsidRPr="00D404B4">
        <w:rPr>
          <w:i/>
          <w:lang w:val="az-Latn-AZ"/>
        </w:rPr>
        <w:t>Azərbaycan dili və Ədəbiyyatı departamentinin müdiri</w:t>
      </w:r>
    </w:p>
    <w:p w14:paraId="6F4B34D3" w14:textId="77777777" w:rsidR="0084550B" w:rsidRPr="00D404B4" w:rsidRDefault="0084550B" w:rsidP="0084550B">
      <w:pPr>
        <w:rPr>
          <w:i/>
          <w:lang w:val="az-Latn-AZ"/>
        </w:rPr>
      </w:pPr>
      <w:r w:rsidRPr="00D404B4">
        <w:rPr>
          <w:i/>
          <w:lang w:val="az-Latn-AZ"/>
        </w:rPr>
        <w:t>Fil.e.f.d., dos. Vurğun Əyyub</w:t>
      </w:r>
    </w:p>
    <w:p w14:paraId="333674D8" w14:textId="77777777" w:rsidR="0084550B" w:rsidRPr="00E218CE" w:rsidRDefault="0084550B" w:rsidP="0084550B">
      <w:pPr>
        <w:ind w:firstLine="284"/>
        <w:rPr>
          <w:lang w:val="az-Latn-AZ"/>
        </w:rPr>
      </w:pPr>
    </w:p>
    <w:p w14:paraId="4B2D556A" w14:textId="77777777" w:rsidR="00ED6523" w:rsidRPr="0084550B" w:rsidRDefault="00ED6523">
      <w:pPr>
        <w:rPr>
          <w:lang w:val="az-Latn-AZ"/>
        </w:rPr>
      </w:pPr>
    </w:p>
    <w:p w14:paraId="2532A045" w14:textId="77777777" w:rsidR="00012AE1" w:rsidRPr="0084550B" w:rsidRDefault="00012AE1">
      <w:pPr>
        <w:rPr>
          <w:lang w:val="az-Latn-AZ"/>
        </w:rPr>
      </w:pPr>
    </w:p>
    <w:p w14:paraId="223B4BF6" w14:textId="77777777" w:rsidR="00012AE1" w:rsidRPr="0084550B" w:rsidRDefault="00012AE1">
      <w:pPr>
        <w:rPr>
          <w:lang w:val="az-Latn-AZ"/>
        </w:rPr>
      </w:pPr>
    </w:p>
    <w:p w14:paraId="57DDEE7D" w14:textId="77777777" w:rsidR="00012AE1" w:rsidRPr="0084550B" w:rsidRDefault="00012AE1">
      <w:pPr>
        <w:rPr>
          <w:lang w:val="az-Latn-AZ"/>
        </w:rPr>
      </w:pPr>
    </w:p>
    <w:p w14:paraId="78130E3E" w14:textId="77777777" w:rsidR="00012AE1" w:rsidRPr="0084550B" w:rsidRDefault="00012AE1">
      <w:pPr>
        <w:rPr>
          <w:lang w:val="az-Latn-AZ"/>
        </w:rPr>
      </w:pPr>
    </w:p>
    <w:p w14:paraId="0E1662C1" w14:textId="77777777" w:rsidR="00012AE1" w:rsidRPr="0084550B" w:rsidRDefault="00012AE1">
      <w:pPr>
        <w:rPr>
          <w:lang w:val="az-Latn-AZ"/>
        </w:rPr>
      </w:pPr>
    </w:p>
    <w:p w14:paraId="0BD72DE7" w14:textId="77777777" w:rsidR="00012AE1" w:rsidRPr="00D542EB" w:rsidRDefault="00012AE1" w:rsidP="00012AE1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D542EB">
        <w:rPr>
          <w:rFonts w:ascii="Times New Roman" w:hAnsi="Times New Roman"/>
          <w:b/>
          <w:sz w:val="28"/>
          <w:szCs w:val="28"/>
          <w:lang w:val="az-Latn-AZ"/>
        </w:rPr>
        <w:lastRenderedPageBreak/>
        <w:t xml:space="preserve">Təlim-tərbiyənin nəzəriyyəsi və metodikası (ədəbiyyatın tədrisi metodikası-5801.01- indeksi) üzrə doktorluq imtahan </w:t>
      </w:r>
      <w:r>
        <w:rPr>
          <w:rFonts w:ascii="Times New Roman" w:hAnsi="Times New Roman"/>
          <w:b/>
          <w:sz w:val="28"/>
          <w:szCs w:val="28"/>
          <w:lang w:val="az-Latn-AZ"/>
        </w:rPr>
        <w:t>proqramı</w:t>
      </w:r>
    </w:p>
    <w:p w14:paraId="5908BBB3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Ədəbiyyatın tədrisi metodikası kursunun nəzəri əsasları</w:t>
      </w:r>
    </w:p>
    <w:p w14:paraId="3F15B87D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Ədəbiyyatın tədrisi metodikası kursunun məzmunu və quruluşu</w:t>
      </w:r>
    </w:p>
    <w:p w14:paraId="3F5373EB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Ədəbiyyatın tədrisi metodikası  və ictimai elimlər arasında əlaqə</w:t>
      </w:r>
    </w:p>
    <w:p w14:paraId="7F92D669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Ədəbiyyatın sosial və estetik funksiyası</w:t>
      </w:r>
    </w:p>
    <w:p w14:paraId="3F386465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Ümumi təhsil məktəblərində ədəbiyyat fənninin tədrisinin məqsədi</w:t>
      </w:r>
    </w:p>
    <w:p w14:paraId="7170400B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Ədəbiyyatın incəsənətin digər növləri ilə əlaqəsi</w:t>
      </w:r>
    </w:p>
    <w:p w14:paraId="7A55DF87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Ədəbiyyatın tədrisi metodikası elimnin yaranması və inkişafı</w:t>
      </w:r>
    </w:p>
    <w:p w14:paraId="4B6D2FDC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Ümumi təhsil pilləsinin dövlət təhsil standartları və proqramlarında ədəbiyyat fənninin ümumi orta təhsil mərhələsində əsaslandırılması</w:t>
      </w:r>
    </w:p>
    <w:p w14:paraId="36D1E177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Dövlət standartlarında ədəbiyyat fənninin tam orta təhsil mərhələsində əsaslandırılması</w:t>
      </w:r>
    </w:p>
    <w:p w14:paraId="2CC36434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Kurikulumda ümumi təhsil məktəbi çərçivəsində ədəbiyyat fənninin məzmunu</w:t>
      </w:r>
    </w:p>
    <w:p w14:paraId="5EE7EDCA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Məzmun standartlarına uyğun bədii materialın seçim prinsipləri və dərsliklərdə yerləşdirilməsi</w:t>
      </w:r>
    </w:p>
    <w:p w14:paraId="029A427E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Dərslik kompleksinin: ədəbiyyat dərslikləri, müntəxəbatlar, müəllim üçün vəsaitin fənn kurikulumlarının tələblərinə uyğunluğu</w:t>
      </w:r>
    </w:p>
    <w:p w14:paraId="72F582A9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Müasir ədəbiyyat dərslərinə verilən tələblər</w:t>
      </w:r>
    </w:p>
    <w:p w14:paraId="4FA271A6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Ədəbiyyatdan ənənəvi və fəal dərsin mərhələsi</w:t>
      </w:r>
    </w:p>
    <w:p w14:paraId="25EEDF92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 xml:space="preserve">Ədəbiyyat dərslərində istifadə olunan fəal təlim metodları </w:t>
      </w:r>
    </w:p>
    <w:p w14:paraId="5803BDF4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Ədəbiyyatın tədrisi prosesində şagirdlərin təfəkkürünün inkişafı</w:t>
      </w:r>
    </w:p>
    <w:p w14:paraId="229B1248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 xml:space="preserve">Ədəbiyyat fənninin tədrisinə aid normativ sənədlər: tədris planları, fənn kurikulumları, planlaşdırma, jurnal və s. </w:t>
      </w:r>
    </w:p>
    <w:p w14:paraId="3219296D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 fənninin tədrisi prosesində şagirdlərin mənəviyyatının zənginləşdirilməsində mütaliənin rolu</w:t>
      </w:r>
    </w:p>
    <w:p w14:paraId="0A570933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Mütaliənin elmi əsasları</w:t>
      </w:r>
    </w:p>
    <w:p w14:paraId="4808B1C2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Bədii əsərin qavranılması xüsusiyyətləri</w:t>
      </w:r>
    </w:p>
    <w:p w14:paraId="10983D37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Bədii əsərlərin şagirdlərin estetik zövqünün inkişafında rolu</w:t>
      </w:r>
    </w:p>
    <w:p w14:paraId="3B712360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 xml:space="preserve">Mütaliənin bədii zövq və bədii həzz mərhələsi </w:t>
      </w:r>
    </w:p>
    <w:p w14:paraId="7E66DCC8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 fənn kurikulumlarının (proqramları) məzmunu və quruluşu</w:t>
      </w:r>
    </w:p>
    <w:p w14:paraId="4B30ECBA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 təhsilin mərhələləri. Birinci konsentr dövrü ümumi orta təhsil səviyyəsində: V-IX siniflər</w:t>
      </w:r>
    </w:p>
    <w:p w14:paraId="2EF67004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Ədəbi təhsilin mərhələləri. İkinci konsentr dövrü ümumi orta təhsil səviyyəsində: X-XI siniflər</w:t>
      </w:r>
    </w:p>
    <w:p w14:paraId="3F341821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Ümumi orta təhsil səviyyəsi (V-IX siniflər) üzrə təlim nəticələri</w:t>
      </w:r>
    </w:p>
    <w:p w14:paraId="4C8E7930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 xml:space="preserve">Ədəbiyyatdan məzmun xətlərinin mahiyyəti </w:t>
      </w:r>
    </w:p>
    <w:p w14:paraId="10CC000E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Ümumi orta təhsil səviyyəsində əsas standartların xüsusiyyətləri</w:t>
      </w:r>
    </w:p>
    <w:p w14:paraId="7D2AD5D9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Ümumi orta təhsil səviyyəsində alt standartların xüsusiyyətləri</w:t>
      </w:r>
    </w:p>
    <w:p w14:paraId="6F5AF1F2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 xml:space="preserve">Tam orta təhsil səviyyəsi (X-XI siniflər) üzrə təlim nəticələri </w:t>
      </w:r>
    </w:p>
    <w:p w14:paraId="0F00C488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Tam orta təhsil səviyyəsində əsas standartların mahiyyəti</w:t>
      </w:r>
    </w:p>
    <w:p w14:paraId="2B805360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Tam orta təhsil səviyyəsində alt standartların xüsusiyyətləri</w:t>
      </w:r>
    </w:p>
    <w:p w14:paraId="750B45AA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 tədrisində istifadə olunan təlim üsullarının didaktik əsasları</w:t>
      </w:r>
    </w:p>
    <w:p w14:paraId="4C7C8903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Ədəbiyyatdan ənənəvi və fəal təlim üsullarının təsnifi</w:t>
      </w:r>
    </w:p>
    <w:p w14:paraId="60A1147A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 xml:space="preserve">Ədəbiyyatın tədrisində səciyyəvi təlim üsulları sistemi </w:t>
      </w:r>
    </w:p>
    <w:p w14:paraId="1E9B64BD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Ədəbiyyatın tədrisində istifadə olunan sual üsulu</w:t>
      </w:r>
    </w:p>
    <w:p w14:paraId="4A746706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Ədəbiyyatın tədrisində istifadə olunan ifadəli oxu üsulu</w:t>
      </w:r>
    </w:p>
    <w:p w14:paraId="6EA12C24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Ədəbiyyatın tədrisində yaradıcı çalışmalardan istifadə üsulu</w:t>
      </w:r>
    </w:p>
    <w:p w14:paraId="38274E8D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Ədəbiyyatın təlimində istifadə olunan evristik müsahibə üsulu</w:t>
      </w:r>
    </w:p>
    <w:p w14:paraId="56FD393C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Ədəbiyyatın təlimində istifadə olunan tədqiqatın aparılması üsulu</w:t>
      </w:r>
    </w:p>
    <w:p w14:paraId="4B898D9C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Layihələrin hazırlanması üsulu</w:t>
      </w:r>
    </w:p>
    <w:p w14:paraId="770A7934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Bədii əsərlərin emosional-ifadəli mənimsənilməsi və əsərin təfsiri üsulu</w:t>
      </w:r>
    </w:p>
    <w:p w14:paraId="67D8B06E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Ədəbiyyatın tədrisində pedaqoji prosesin təşkili prinsipləri</w:t>
      </w:r>
    </w:p>
    <w:p w14:paraId="7EF56591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 fənni üzrə təlimin illik planlaşdırılması ardıcıllığı</w:t>
      </w:r>
    </w:p>
    <w:p w14:paraId="27466450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 xml:space="preserve">Dərsin cari (gündəlik) planlaşdırılması ardıcıllığı </w:t>
      </w:r>
    </w:p>
    <w:p w14:paraId="5283159F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Ədəbiyyatdan iş formasının təşkili</w:t>
      </w:r>
    </w:p>
    <w:p w14:paraId="09E15652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Ədəbiyyatdan şagird nailiyyətinin qiymətləşdirilməsi növləri</w:t>
      </w:r>
    </w:p>
    <w:p w14:paraId="24B94E4C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 xml:space="preserve">Diaqnostik qiymətləndirmənin üsul və vasitələri, onlara verilən tələblər </w:t>
      </w:r>
    </w:p>
    <w:p w14:paraId="73FD9086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Formativ qiymətləndirmənin üsul və vasitələri</w:t>
      </w:r>
    </w:p>
    <w:p w14:paraId="619E597E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Summativ qiymətləndirmənin üsul və vasitələri</w:t>
      </w:r>
    </w:p>
    <w:p w14:paraId="12DC1782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Ədəbiyyatdan qiymətləndirmə standartlarının səviyyələr üzrə vasitələrinin hazırlanması</w:t>
      </w:r>
    </w:p>
    <w:p w14:paraId="207E9CD0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 xml:space="preserve">Ədəbiyyatdan qiymətləndirmə meyarlarının hazırlanması yolları </w:t>
      </w:r>
    </w:p>
    <w:p w14:paraId="34528F16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Bədii əsərlərin məzmunu üzrə iş</w:t>
      </w:r>
    </w:p>
    <w:p w14:paraId="5E480952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Bədii əsərlərin mütaliəsi mərhələsi</w:t>
      </w:r>
    </w:p>
    <w:p w14:paraId="0C9A6FD3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 xml:space="preserve">Mütaliənin təşkili </w:t>
      </w:r>
    </w:p>
    <w:p w14:paraId="1BC0ADBF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Sinifdə və evdə mütaliə</w:t>
      </w:r>
    </w:p>
    <w:p w14:paraId="49D645CA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 dərslərində müəllimin və şagirdin ifadəli oxu qaydası</w:t>
      </w:r>
    </w:p>
    <w:p w14:paraId="3C402236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Mətnin ifadəli oxu prosesinə hazırlığı</w:t>
      </w:r>
    </w:p>
    <w:p w14:paraId="036D4491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Bədii əsərin məzmununun mənimsənilməsi üzrə plan işi</w:t>
      </w:r>
    </w:p>
    <w:p w14:paraId="11EC2514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Bədii əsərin təhlili mərhələsi</w:t>
      </w:r>
    </w:p>
    <w:p w14:paraId="2B571ECC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Şagirdlərin yaş səviyyəsindən asılı olaraq bədii əsərin  təhlil üsullarının inkişafı</w:t>
      </w:r>
    </w:p>
    <w:p w14:paraId="48454A3B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Ümumtəhsil məktəblərində ədəbiyyatın tədrisi sistemində ədəbiyyat nəzəriyyəsinin yeri və əhəmiyyəti</w:t>
      </w:r>
    </w:p>
    <w:p w14:paraId="253D9646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 xml:space="preserve">Şagirdlərin şifahi və yazılı nitqinin inkişafı sosial və metodik problem kimi </w:t>
      </w:r>
    </w:p>
    <w:p w14:paraId="46BAB0EE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Şagirdlərin şifahi nitqinin inkişaf yolları</w:t>
      </w:r>
    </w:p>
    <w:p w14:paraId="03226877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Şagirdlərin yazılı nitqinin inkişaf yolları</w:t>
      </w:r>
    </w:p>
    <w:p w14:paraId="5A0E5414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 fənni üzrə əsas yazı formaları</w:t>
      </w:r>
    </w:p>
    <w:p w14:paraId="72BC5B9B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Ədəbiyyatdan sinifdənxaric və məktəbdənkənar iş</w:t>
      </w:r>
    </w:p>
    <w:p w14:paraId="3F134012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Ədəbiyyatdan dərnəklər və fakültətiv məşğələlər</w:t>
      </w:r>
    </w:p>
    <w:p w14:paraId="608DC8A1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Əyani vəsaitlərin,  TTV-nin (təlimin texniki vasitələri) və  İKT-nin (informatika kommunikasiya texnologiyaları) ədəbiyyat dərslərinin təşkilində rolu</w:t>
      </w:r>
    </w:p>
    <w:p w14:paraId="3A56BD61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Ədəbiyyatın təlimində istifadə olunan tədqiqatın aparılması üsulu</w:t>
      </w:r>
    </w:p>
    <w:p w14:paraId="2CABF381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 xml:space="preserve">Yuxarı siniflərdə  (X-XI) ədəbiyyat fənninin tədrisində çətinliklər </w:t>
      </w:r>
    </w:p>
    <w:p w14:paraId="5BA9575B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Bədii ədəbiyyatın məktəb təhlili və ədəbiyyatşünaslıq elminin təhili ilə qarşılıqlı əlaqəsi</w:t>
      </w:r>
    </w:p>
    <w:p w14:paraId="0A892071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Ədəbiyyatdan səriştəyönlü tapşırıqların hazırlanması</w:t>
      </w:r>
    </w:p>
    <w:p w14:paraId="49AE557C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Dramatik əsərlərinin tədrisində onun səhnələşdirilmiş teatr variantından  və kinofraqmentlərindən istifdə. Oxucu-şagird və tamaşaçı-şagird yaradıcı fəaliyyəti</w:t>
      </w:r>
    </w:p>
    <w:p w14:paraId="401245FF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 dərslərində şagirdlərin lüğət ehtiyatlarının zənginləşdirilməsi yolları</w:t>
      </w:r>
    </w:p>
    <w:p w14:paraId="18141A36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V-IX siniflərdə ədəbiyyat nəzəriyyəsinə aid anlayışların formalaşdırılması</w:t>
      </w:r>
    </w:p>
    <w:p w14:paraId="563E4389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X-XI  siniflərdə ədəbiyyat nəzəriyyəsinə aid anlayışların sistemləşdirilməsi</w:t>
      </w:r>
    </w:p>
    <w:p w14:paraId="2DB1C845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Ədəbiyyatdan müzakirələr və debatlar</w:t>
      </w:r>
    </w:p>
    <w:p w14:paraId="185CCF51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 kabinetlərinin tərtibinə verilən tələblər</w:t>
      </w:r>
    </w:p>
    <w:p w14:paraId="3B8A1E82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 dərsliklərində tədris vahidlərinin (bölmənin) və mövzuların təlim standartlarına uyğunluğu (bir dərslik nümunəsində)</w:t>
      </w:r>
    </w:p>
    <w:p w14:paraId="3CC13107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V-IX sinif ədəbiyyat dərsliklərində olan mövzular üzrə dərslərin modelləşdirilməsi</w:t>
      </w:r>
    </w:p>
    <w:p w14:paraId="5A829E2D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Ədəbiyyatdan sinifdənxaric tədbirin ssenarisinin hazırlanması metodikası</w:t>
      </w:r>
    </w:p>
    <w:p w14:paraId="5FFB0CDF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Müəllim üçün metodik vəsaitlə iş</w:t>
      </w:r>
    </w:p>
    <w:p w14:paraId="3D29AFC3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 xml:space="preserve">XX və XXI əsrdə ədəbiyyatın tədrisi metodikası elminin təşəkkülü və inkişafı </w:t>
      </w:r>
    </w:p>
    <w:p w14:paraId="0348A323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Məktəbdə bədii əsərin təhlili sisteminində bütövlük və problemlilik</w:t>
      </w:r>
    </w:p>
    <w:p w14:paraId="14A71A48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 müəllimlərinin əməyinin elmi təşkili</w:t>
      </w:r>
    </w:p>
    <w:p w14:paraId="69A80835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Müəllimin dərsə hazlırlığı</w:t>
      </w:r>
    </w:p>
    <w:p w14:paraId="6E4FD81B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Ədəbiyyatdan qeyri-standart dərslərin hazırlanması</w:t>
      </w:r>
    </w:p>
    <w:p w14:paraId="08227182" w14:textId="77777777" w:rsidR="00012AE1" w:rsidRPr="00D542EB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 müəlliminin yaradıcı fəaliyyəti</w:t>
      </w:r>
    </w:p>
    <w:p w14:paraId="2C6938B5" w14:textId="77777777" w:rsidR="00012AE1" w:rsidRPr="005F54F1" w:rsidRDefault="00012AE1" w:rsidP="00012AE1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42EB">
        <w:rPr>
          <w:rFonts w:ascii="Times New Roman" w:hAnsi="Times New Roman" w:cs="Times New Roman"/>
          <w:sz w:val="28"/>
          <w:szCs w:val="28"/>
          <w:lang w:val="az-Latn-AZ"/>
        </w:rPr>
        <w:t>Ədəbiyyat müəlliminin peşəkarlığının inkişafı yolları</w:t>
      </w:r>
    </w:p>
    <w:p w14:paraId="5BB13F3C" w14:textId="77777777" w:rsidR="00012AE1" w:rsidRPr="00D542EB" w:rsidRDefault="00012AE1" w:rsidP="00012AE1">
      <w:pPr>
        <w:pStyle w:val="ListParagraph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39D3C593" w14:textId="77777777" w:rsidR="00012AE1" w:rsidRPr="005F54F1" w:rsidRDefault="0084550B" w:rsidP="00012AE1">
      <w:pPr>
        <w:pStyle w:val="ListParagraph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84550B">
        <w:rPr>
          <w:rFonts w:ascii="Times New Roman" w:hAnsi="Times New Roman" w:cs="Times New Roman"/>
          <w:b/>
          <w:sz w:val="28"/>
          <w:szCs w:val="28"/>
          <w:lang w:val="az-Latn-AZ"/>
        </w:rPr>
        <w:t>Tə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rtib edən:</w:t>
      </w:r>
      <w:r w:rsidR="00012AE1" w:rsidRPr="005F54F1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</w:p>
    <w:p w14:paraId="0C4F7E02" w14:textId="77777777" w:rsidR="00012AE1" w:rsidRPr="005F54F1" w:rsidRDefault="00012AE1" w:rsidP="00012AE1">
      <w:pPr>
        <w:pStyle w:val="ListParagraph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5F54F1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Piralı Behbudalı oğlu Əliyev,  </w:t>
      </w:r>
    </w:p>
    <w:p w14:paraId="60A1D1E4" w14:textId="77777777" w:rsidR="00012AE1" w:rsidRPr="005F54F1" w:rsidRDefault="00012AE1" w:rsidP="00012AE1">
      <w:pPr>
        <w:pStyle w:val="ListParagraph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5F54F1">
        <w:rPr>
          <w:rFonts w:ascii="Times New Roman" w:hAnsi="Times New Roman" w:cs="Times New Roman"/>
          <w:i/>
          <w:sz w:val="28"/>
          <w:szCs w:val="28"/>
          <w:lang w:val="az-Latn-AZ"/>
        </w:rPr>
        <w:t>pedaqogika üzrə elimlər doktoru</w:t>
      </w:r>
    </w:p>
    <w:p w14:paraId="3AFDF663" w14:textId="77777777" w:rsidR="00012AE1" w:rsidRDefault="00012AE1"/>
    <w:p w14:paraId="3BE216A5" w14:textId="77777777" w:rsidR="00012AE1" w:rsidRDefault="00012AE1"/>
    <w:p w14:paraId="6B8B9A3F" w14:textId="77777777" w:rsidR="00012AE1" w:rsidRDefault="00012AE1"/>
    <w:p w14:paraId="65A948B6" w14:textId="77777777" w:rsidR="00012AE1" w:rsidRDefault="00012AE1"/>
    <w:p w14:paraId="2A5768A0" w14:textId="77777777" w:rsidR="00012AE1" w:rsidRDefault="00012AE1"/>
    <w:p w14:paraId="76559B49" w14:textId="77777777" w:rsidR="00012AE1" w:rsidRDefault="00012AE1"/>
    <w:p w14:paraId="4D334591" w14:textId="77777777" w:rsidR="00012AE1" w:rsidRDefault="00012AE1"/>
    <w:p w14:paraId="4300A3DE" w14:textId="77777777" w:rsidR="00012AE1" w:rsidRDefault="00012AE1"/>
    <w:p w14:paraId="0A9B4D79" w14:textId="77777777" w:rsidR="00012AE1" w:rsidRDefault="00012AE1"/>
    <w:p w14:paraId="02F7DBED" w14:textId="77777777" w:rsidR="00012AE1" w:rsidRDefault="00012AE1"/>
    <w:p w14:paraId="79BCB2B7" w14:textId="77777777" w:rsidR="00012AE1" w:rsidRDefault="00012AE1"/>
    <w:p w14:paraId="57210959" w14:textId="77777777" w:rsidR="00012AE1" w:rsidRDefault="00012AE1"/>
    <w:p w14:paraId="29707745" w14:textId="77777777" w:rsidR="00012AE1" w:rsidRDefault="00012AE1"/>
    <w:p w14:paraId="5A9C6709" w14:textId="77777777" w:rsidR="00012AE1" w:rsidRDefault="00012AE1" w:rsidP="00012AE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lastRenderedPageBreak/>
        <w:t>İNGİLİS  DİLİNDƏN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DOKTORANTURAYA QƏBUL</w:t>
      </w:r>
    </w:p>
    <w:p w14:paraId="3D299D5C" w14:textId="77777777" w:rsidR="00012AE1" w:rsidRDefault="00012AE1" w:rsidP="00012AE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İMTAHANININ  PROQRAMI (5801.01)</w:t>
      </w:r>
    </w:p>
    <w:p w14:paraId="0086AB24" w14:textId="77777777" w:rsidR="00012AE1" w:rsidRDefault="00012AE1" w:rsidP="00012AE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az-Latn-AZ"/>
        </w:rPr>
      </w:pPr>
    </w:p>
    <w:p w14:paraId="496039F4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1.Mətni tərcümə edin.</w:t>
      </w:r>
    </w:p>
    <w:p w14:paraId="0B9C1020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2.Artikl (The Article)</w:t>
      </w:r>
    </w:p>
    <w:p w14:paraId="7D234954" w14:textId="77777777" w:rsidR="00012AE1" w:rsidRDefault="00012AE1" w:rsidP="00012AE1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3. “My day” mövzusunda sərbəst danışın</w:t>
      </w:r>
      <w:r>
        <w:rPr>
          <w:rFonts w:ascii="Times New Roman" w:hAnsi="Times New Roman"/>
          <w:lang w:val="az-Latn-AZ"/>
        </w:rPr>
        <w:t>.</w:t>
      </w:r>
    </w:p>
    <w:p w14:paraId="4DC11413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4.Mətni tərcümə edin.</w:t>
      </w:r>
    </w:p>
    <w:p w14:paraId="032C00C9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5.İsim (The Noun). İsimlərin kəmiyyəti, halları </w:t>
      </w:r>
    </w:p>
    <w:p w14:paraId="4A26D75E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6.“My flat” mövzusunda sərbəst danışın </w:t>
      </w:r>
    </w:p>
    <w:p w14:paraId="4F20FB67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7.Mətni tərcümə edin.</w:t>
      </w:r>
    </w:p>
    <w:p w14:paraId="3F598F7C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8.Sifət  (The Adjective). Sifətin dərəcələri.</w:t>
      </w:r>
    </w:p>
    <w:p w14:paraId="69E2658E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9.“My family” mövzusunda sərbəst danışın</w:t>
      </w:r>
      <w:r>
        <w:rPr>
          <w:lang w:val="az-Latn-AZ"/>
        </w:rPr>
        <w:t xml:space="preserve"> </w:t>
      </w:r>
    </w:p>
    <w:p w14:paraId="2D5EECCD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10.Mətni tərcümə edin.</w:t>
      </w:r>
    </w:p>
    <w:p w14:paraId="2DAF43C0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11.Say (The Numeral). Miqdar  və sıra sayları </w:t>
      </w:r>
    </w:p>
    <w:p w14:paraId="37C6D6F8" w14:textId="77777777" w:rsidR="00012AE1" w:rsidRDefault="00012AE1" w:rsidP="00012AE1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12.“Our Country” mövzusunda sərbəst danışın                     </w:t>
      </w:r>
    </w:p>
    <w:p w14:paraId="6231C71A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13.Mətni tərcümə edin.</w:t>
      </w:r>
    </w:p>
    <w:p w14:paraId="2AB01693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14.Əvəzlik ( The Pronoun)</w:t>
      </w:r>
    </w:p>
    <w:p w14:paraId="405ECEFB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15.“Baku” mövzusunda sərbəst danışın </w:t>
      </w:r>
    </w:p>
    <w:p w14:paraId="10375B43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16.Mətni tərcümə edin.</w:t>
      </w:r>
    </w:p>
    <w:p w14:paraId="36B4D848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17. Zərf (The Adverb). Zərflərin mənaca növləri</w:t>
      </w:r>
    </w:p>
    <w:p w14:paraId="52DA0BCF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18. “England” mövzusunda sərbəst danışın.</w:t>
      </w:r>
    </w:p>
    <w:p w14:paraId="1203F33F" w14:textId="77777777" w:rsidR="00012AE1" w:rsidRDefault="00012AE1" w:rsidP="00012AE1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19.Mətni tərcümə edin.</w:t>
      </w:r>
    </w:p>
    <w:p w14:paraId="3C9772B5" w14:textId="77777777" w:rsidR="00012AE1" w:rsidRDefault="00012AE1" w:rsidP="00012AE1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20.Fel ( The Verb). Felin əsas formaları</w:t>
      </w:r>
    </w:p>
    <w:p w14:paraId="191853C9" w14:textId="77777777" w:rsidR="00012AE1" w:rsidRDefault="00012AE1" w:rsidP="00012AE1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21.“Seasons” mövzusunda sərbəst danışın                                               </w:t>
      </w:r>
    </w:p>
    <w:p w14:paraId="55530B2D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22.Mətni tərcümə edin.</w:t>
      </w:r>
    </w:p>
    <w:p w14:paraId="6DE0B049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23.Qeyri-müəyyən zaman formaları (İndefinite Tense  Forms)</w:t>
      </w:r>
    </w:p>
    <w:p w14:paraId="5FD7D2C9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24.“My favourite Writer” mövzusunda sərbəst danışı</w:t>
      </w:r>
    </w:p>
    <w:p w14:paraId="75BE4301" w14:textId="77777777" w:rsidR="00012AE1" w:rsidRDefault="00012AE1" w:rsidP="00012AE1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25.Mətni tərcümə edin.</w:t>
      </w:r>
    </w:p>
    <w:p w14:paraId="1F1D8356" w14:textId="77777777" w:rsidR="00012AE1" w:rsidRDefault="00012AE1" w:rsidP="00012AE1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26.Davamedici zaman formaları (The Continuous Tense Forms)  </w:t>
      </w:r>
    </w:p>
    <w:p w14:paraId="4A444B64" w14:textId="77777777" w:rsidR="00012AE1" w:rsidRDefault="00012AE1" w:rsidP="00012AE1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27.“London” mövzusunda sərbəst danışın</w:t>
      </w:r>
    </w:p>
    <w:p w14:paraId="390D0A4E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28.Mətni tərcümə edin.</w:t>
      </w:r>
    </w:p>
    <w:p w14:paraId="4451170C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29.Bitmiş zaman formaları (The Perfect Tense Forms)</w:t>
      </w:r>
    </w:p>
    <w:p w14:paraId="75EDF07D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30.“At the Library” mövzusunda sərbəst danışın                                      </w:t>
      </w:r>
    </w:p>
    <w:p w14:paraId="442FD00A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31.Mətni tərcümə edin.</w:t>
      </w:r>
    </w:p>
    <w:p w14:paraId="794CE75F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32. Modal Fellər (Modal Verbs). Can, may, must, ought, shall, will-  modal felləri</w:t>
      </w:r>
    </w:p>
    <w:p w14:paraId="16551C41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33.“Travelling” mövzusunda sərbəst danışın</w:t>
      </w:r>
    </w:p>
    <w:p w14:paraId="5A299D16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34.Mətni tərcümə edin.</w:t>
      </w:r>
    </w:p>
    <w:p w14:paraId="097C4D08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35.Zamanların uzlaşması (Sequence of Tenses)</w:t>
      </w:r>
    </w:p>
    <w:p w14:paraId="00A3DEF0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lastRenderedPageBreak/>
        <w:t>36.Shopping“ mövzusunda sərbəst danışın</w:t>
      </w:r>
    </w:p>
    <w:p w14:paraId="29AC450D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37.Mətni tərcümə edin.</w:t>
      </w:r>
    </w:p>
    <w:p w14:paraId="50E1CF7A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38.Felin şəxssiz formaları ( The Non-Finite Forms of the Verb).  Məsdər.  Cerund, Feli sifət.</w:t>
      </w:r>
    </w:p>
    <w:p w14:paraId="01E152CE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39.“At the Doctors” mövzusunda sərbəst danışın</w:t>
      </w:r>
    </w:p>
    <w:p w14:paraId="3C324B9A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40.Mətni tərcümə edin.</w:t>
      </w:r>
    </w:p>
    <w:p w14:paraId="708B3793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41.Felin məchul növü (The Passive Voice) </w:t>
      </w:r>
    </w:p>
    <w:p w14:paraId="27DFF113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42.“Meals” mövzusunda sərbəsr danışın</w:t>
      </w:r>
    </w:p>
    <w:p w14:paraId="55302451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43.Mətni tərcümə edin.</w:t>
      </w:r>
    </w:p>
    <w:p w14:paraId="32EE1D08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44.Sözönü (The Preposition), Nida (The İnterjection)</w:t>
      </w:r>
    </w:p>
    <w:p w14:paraId="73DC7B11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45.“Sports” mövzusunda sərbəst danışın</w:t>
      </w:r>
    </w:p>
    <w:p w14:paraId="6C6A4019" w14:textId="77777777" w:rsidR="00012AE1" w:rsidRDefault="00012AE1" w:rsidP="00012AE1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46.Mətni tərcümə edin.</w:t>
      </w:r>
    </w:p>
    <w:p w14:paraId="4329E1EA" w14:textId="77777777" w:rsidR="00012AE1" w:rsidRDefault="00012AE1" w:rsidP="00012AE1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47.Bağlayıcı (The Conjunction).  Modal sözlər (The Modal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  <w:lang w:val="az-Latn-AZ"/>
        </w:rPr>
        <w:t>s).</w:t>
      </w:r>
    </w:p>
    <w:p w14:paraId="38CC97F6" w14:textId="77777777" w:rsidR="00012AE1" w:rsidRDefault="00012AE1" w:rsidP="00012AE1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48. “At the Theatre” mövzusunda sərbəst danışın  </w:t>
      </w:r>
    </w:p>
    <w:p w14:paraId="1BEE9CEC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49.Mətni tərcümə edin.</w:t>
      </w:r>
    </w:p>
    <w:p w14:paraId="2C06DA6F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50.Cümlə (The Sentence). Nəqli cümlə, Sual cümləsi, Əmr cümləsi, Nida cümləsi.</w:t>
      </w:r>
    </w:p>
    <w:p w14:paraId="1DF69FDB" w14:textId="77777777" w:rsidR="00012AE1" w:rsidRDefault="00012AE1" w:rsidP="00012AE1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51.My Wish” mövzusunda sərbəsat danışın</w:t>
      </w:r>
    </w:p>
    <w:p w14:paraId="195F4BA2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52.Mətni tərcümə edin.</w:t>
      </w:r>
    </w:p>
    <w:p w14:paraId="77E54CBB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53.Vasitəsiz və vasitəli nitq (Direct and İndirect Speech)</w:t>
      </w:r>
    </w:p>
    <w:p w14:paraId="32BD9BB1" w14:textId="77777777" w:rsidR="00012AE1" w:rsidRDefault="00012AE1" w:rsidP="00012AE1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54.“The Educational System in Azerbaijan” mövzusunda sərbəst danışın</w:t>
      </w:r>
    </w:p>
    <w:p w14:paraId="2F0AB596" w14:textId="77777777" w:rsidR="00012AE1" w:rsidRDefault="00012AE1" w:rsidP="00012AE1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   55.Mətni tərcümə edin.</w:t>
      </w:r>
    </w:p>
    <w:p w14:paraId="48E4FEA1" w14:textId="77777777" w:rsidR="00012AE1" w:rsidRDefault="00012AE1" w:rsidP="00012AE1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  56.Mürəkkəb cümlə (The Composite Sentence). Tabesiz və tabeli mürəkkəb </w:t>
      </w:r>
    </w:p>
    <w:p w14:paraId="140936BD" w14:textId="77777777" w:rsidR="00012AE1" w:rsidRDefault="00012AE1" w:rsidP="00012AE1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  cümlələr.</w:t>
      </w:r>
    </w:p>
    <w:p w14:paraId="4085B8BE" w14:textId="77777777" w:rsidR="00012AE1" w:rsidRDefault="00012AE1" w:rsidP="00012AE1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  57.“The Educational System in England” mövzusunda sərbəst danışı                          </w:t>
      </w:r>
    </w:p>
    <w:p w14:paraId="650D20D2" w14:textId="77777777" w:rsidR="00012AE1" w:rsidRDefault="00012AE1" w:rsidP="00012AE1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  58.Mətni tərcümə edin.</w:t>
      </w:r>
    </w:p>
    <w:p w14:paraId="43B10349" w14:textId="77777777" w:rsidR="00012AE1" w:rsidRDefault="00012AE1" w:rsidP="00012AE1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  59. Cümlə üzvləri (Parts Of  The  Sentence)</w:t>
      </w:r>
    </w:p>
    <w:p w14:paraId="78D7F00B" w14:textId="77777777" w:rsidR="00012AE1" w:rsidRDefault="00012AE1" w:rsidP="00012AE1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  60.“The Educational System in the USA” mövzusunda sərbəst danışın</w:t>
      </w:r>
    </w:p>
    <w:p w14:paraId="0F20BEC0" w14:textId="77777777" w:rsidR="00012AE1" w:rsidRDefault="00012AE1" w:rsidP="00012AE1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 </w:t>
      </w:r>
    </w:p>
    <w:p w14:paraId="76427CD3" w14:textId="77777777" w:rsidR="00012AE1" w:rsidRPr="0084550B" w:rsidRDefault="00012AE1" w:rsidP="00012AE1">
      <w:pPr>
        <w:spacing w:line="360" w:lineRule="auto"/>
        <w:rPr>
          <w:rFonts w:ascii="Times New Roman" w:hAnsi="Times New Roman"/>
          <w:b/>
          <w:sz w:val="28"/>
          <w:szCs w:val="28"/>
          <w:lang w:val="az-Latn-AZ"/>
        </w:rPr>
      </w:pPr>
      <w:r w:rsidRPr="0084550B">
        <w:rPr>
          <w:rFonts w:ascii="Times New Roman" w:hAnsi="Times New Roman"/>
          <w:b/>
          <w:sz w:val="28"/>
          <w:szCs w:val="28"/>
          <w:lang w:val="az-Latn-AZ"/>
        </w:rPr>
        <w:t>Tərtib edən:</w:t>
      </w:r>
    </w:p>
    <w:p w14:paraId="6FBBA9E1" w14:textId="77777777" w:rsidR="00012AE1" w:rsidRPr="00D4111F" w:rsidRDefault="00012AE1" w:rsidP="00012AE1">
      <w:pPr>
        <w:spacing w:line="240" w:lineRule="auto"/>
        <w:rPr>
          <w:rFonts w:ascii="Times New Roman" w:hAnsi="Times New Roman"/>
          <w:i/>
          <w:sz w:val="28"/>
          <w:szCs w:val="28"/>
          <w:lang w:val="az-Latn-AZ"/>
        </w:rPr>
      </w:pPr>
      <w:r w:rsidRPr="00D4111F">
        <w:rPr>
          <w:rFonts w:ascii="Times New Roman" w:hAnsi="Times New Roman"/>
          <w:i/>
          <w:sz w:val="28"/>
          <w:szCs w:val="28"/>
          <w:lang w:val="az-Latn-AZ"/>
        </w:rPr>
        <w:t>F.Q.Heydərova</w:t>
      </w:r>
    </w:p>
    <w:p w14:paraId="0D710711" w14:textId="77777777" w:rsidR="00012AE1" w:rsidRDefault="00012AE1" w:rsidP="00012AE1">
      <w:pPr>
        <w:rPr>
          <w:lang w:val="az-Latn-AZ"/>
        </w:rPr>
      </w:pPr>
    </w:p>
    <w:p w14:paraId="4428C110" w14:textId="77777777" w:rsidR="00012AE1" w:rsidRPr="0084550B" w:rsidRDefault="00012AE1">
      <w:pPr>
        <w:rPr>
          <w:lang w:val="az-Latn-AZ"/>
        </w:rPr>
      </w:pPr>
    </w:p>
    <w:p w14:paraId="6A834AE4" w14:textId="77777777" w:rsidR="00012AE1" w:rsidRPr="0084550B" w:rsidRDefault="00012AE1">
      <w:pPr>
        <w:rPr>
          <w:lang w:val="az-Latn-AZ"/>
        </w:rPr>
      </w:pPr>
    </w:p>
    <w:p w14:paraId="49DD02FD" w14:textId="77777777" w:rsidR="00012AE1" w:rsidRPr="0084550B" w:rsidRDefault="00012AE1">
      <w:pPr>
        <w:rPr>
          <w:lang w:val="az-Latn-AZ"/>
        </w:rPr>
      </w:pPr>
    </w:p>
    <w:p w14:paraId="3EC88EE8" w14:textId="77777777" w:rsidR="00012AE1" w:rsidRPr="00770504" w:rsidRDefault="00012AE1" w:rsidP="00012AE1">
      <w:pPr>
        <w:rPr>
          <w:lang w:val="az-Latn-AZ"/>
        </w:rPr>
      </w:pPr>
    </w:p>
    <w:p w14:paraId="2F1F42CF" w14:textId="77777777" w:rsidR="00012AE1" w:rsidRPr="00AF18AF" w:rsidRDefault="00012AE1" w:rsidP="00012A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b/>
          <w:sz w:val="24"/>
          <w:szCs w:val="24"/>
          <w:lang w:val="az-Latn-AZ"/>
        </w:rPr>
        <w:lastRenderedPageBreak/>
        <w:t>RİYAZİYYATIN  TƏDRİSİ  METODİKASI  (5801.01)</w:t>
      </w:r>
    </w:p>
    <w:p w14:paraId="5D52C196" w14:textId="77777777" w:rsidR="00012AE1" w:rsidRPr="00A1375D" w:rsidRDefault="00012AE1" w:rsidP="00012AE1">
      <w:pPr>
        <w:spacing w:after="0" w:line="240" w:lineRule="auto"/>
        <w:rPr>
          <w:rFonts w:ascii="Times New Roman" w:hAnsi="Times New Roman"/>
          <w:b/>
          <w:sz w:val="24"/>
          <w:szCs w:val="24"/>
          <w:lang w:val="az-Latn-AZ"/>
        </w:rPr>
      </w:pPr>
      <w:r w:rsidRPr="00A1375D">
        <w:rPr>
          <w:rFonts w:ascii="Times New Roman" w:hAnsi="Times New Roman"/>
          <w:b/>
          <w:sz w:val="24"/>
          <w:szCs w:val="24"/>
          <w:lang w:val="az-Latn-AZ"/>
        </w:rPr>
        <w:t xml:space="preserve">                   İXTİSASI ÜZRƏ DOKTORANTURAYA QƏBUL</w:t>
      </w:r>
    </w:p>
    <w:p w14:paraId="4AD96EC9" w14:textId="77777777" w:rsidR="00012AE1" w:rsidRPr="00A1375D" w:rsidRDefault="00012AE1" w:rsidP="00012AE1">
      <w:pPr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b/>
          <w:sz w:val="24"/>
          <w:szCs w:val="24"/>
          <w:lang w:val="az-Latn-AZ"/>
        </w:rPr>
        <w:t xml:space="preserve">                                  İMTAHANININ   </w:t>
      </w:r>
      <w:r>
        <w:rPr>
          <w:rFonts w:ascii="Times New Roman" w:hAnsi="Times New Roman"/>
          <w:b/>
          <w:sz w:val="24"/>
          <w:szCs w:val="24"/>
          <w:lang w:val="az-Latn-AZ"/>
        </w:rPr>
        <w:t>PROQRAMI</w:t>
      </w:r>
    </w:p>
    <w:p w14:paraId="127BDFF3" w14:textId="77777777" w:rsidR="00012AE1" w:rsidRPr="00A1375D" w:rsidRDefault="00012AE1" w:rsidP="00012AE1">
      <w:pPr>
        <w:spacing w:after="0" w:line="240" w:lineRule="auto"/>
        <w:rPr>
          <w:rFonts w:ascii="Times New Roman" w:hAnsi="Times New Roman"/>
          <w:b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 xml:space="preserve">                            </w:t>
      </w:r>
      <w:r w:rsidRPr="00A1375D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</w:p>
    <w:p w14:paraId="354B3955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1. RTM-nın məqsəd və vəzifələri.</w:t>
      </w:r>
    </w:p>
    <w:p w14:paraId="21E3335E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2. Məktəbdə riyaziyyat təliminin məqsədləri.</w:t>
      </w:r>
    </w:p>
    <w:p w14:paraId="24366D8C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3. RTM-nın başqa elmlərlə əlaqəsi.</w:t>
      </w:r>
    </w:p>
    <w:p w14:paraId="571569E0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4. RTM-nın elmi-tədqiqat metodları.</w:t>
      </w:r>
    </w:p>
    <w:p w14:paraId="6B8BA44B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5. Məktəb riyaziyyat kurikulumunun xüsusiyyətləri.</w:t>
      </w:r>
    </w:p>
    <w:p w14:paraId="672ABCFE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6. Riyaziyyat fənninin təlim standartları.</w:t>
      </w:r>
    </w:p>
    <w:p w14:paraId="6DA13DE7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7. Riyaziyyat təlimində istifadə olunan didaktik prinsiplər.</w:t>
      </w:r>
    </w:p>
    <w:p w14:paraId="5DD0BAC1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8. Riyaziyyat təliminin məqsədi, məzmunu və təşkili formaları.</w:t>
      </w:r>
    </w:p>
    <w:p w14:paraId="2B99776C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9. Riyaziyyat təlimində istifadə olunan fəal təlim metodları.</w:t>
      </w:r>
    </w:p>
    <w:p w14:paraId="398746FF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10. Riyaziyyat təliminin funksiyaları.</w:t>
      </w:r>
    </w:p>
    <w:p w14:paraId="15BB7989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11. Riyaziyyat təlimində məsələlərin rolu.</w:t>
      </w:r>
    </w:p>
    <w:p w14:paraId="54322887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12. Riyaziyyatın məsələlər vasitəsilə təlimi.</w:t>
      </w:r>
    </w:p>
    <w:p w14:paraId="23499FE2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13. Riyaziyyat təliminin təşkili.</w:t>
      </w:r>
    </w:p>
    <w:p w14:paraId="5A875699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14. Riyaziyyat dərsinin (fəal) xüsusiyyətləri.</w:t>
      </w:r>
    </w:p>
    <w:p w14:paraId="15121FF3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 xml:space="preserve">15. Riyaziyyat dərsinin qurluşu. </w:t>
      </w:r>
    </w:p>
    <w:p w14:paraId="7360641F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16. Riyaziyyat dərsinə verilən müasir tələblər.</w:t>
      </w:r>
    </w:p>
    <w:p w14:paraId="53EDF7F7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17. Müəllimim riyaziyyat dərsinə hazırlaşması.</w:t>
      </w:r>
    </w:p>
    <w:p w14:paraId="6B4E9E90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18. Riyaziyyat dərsinin dinlənilməsi və elmi-metodik təhlili.</w:t>
      </w:r>
    </w:p>
    <w:p w14:paraId="4225E05D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19. Riyaziyyatdan şagirdlərin bilik və bacarıqlarının qiymətləndirilməsi.</w:t>
      </w:r>
    </w:p>
    <w:p w14:paraId="421D38E9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20. Riyaziyyat təliminin vasitələri.</w:t>
      </w:r>
    </w:p>
    <w:p w14:paraId="761D1669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21. Riyaziyyat dərsliklərinin təhlili.</w:t>
      </w:r>
    </w:p>
    <w:p w14:paraId="54F1BD31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22. Riyaziyyat təlimində əyanilik, əyani və texniki vasitələrdən isifadə.</w:t>
      </w:r>
    </w:p>
    <w:p w14:paraId="58F3F52A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23. Riyaziyyat təlimində kompyüterdən  istifadə.</w:t>
      </w:r>
    </w:p>
    <w:p w14:paraId="22112979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 xml:space="preserve">24. Seçmə fənlərin tədrisində riyaziyyatın öyrənilməsi. </w:t>
      </w:r>
    </w:p>
    <w:p w14:paraId="0770B8F0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25. Seçmə siniflərdə riyaziyyat tədrisinin xüsusiyyətləri.</w:t>
      </w:r>
    </w:p>
    <w:p w14:paraId="0A738896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26. Riyaziyyatdan sinifdənxaric işlər, onların  təşkili və aparılması.</w:t>
      </w:r>
    </w:p>
    <w:p w14:paraId="0D4B9B37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27. Natural, rasional, həqiqi və kompleks ədədlərin öyrədilməsi.</w:t>
      </w:r>
    </w:p>
    <w:p w14:paraId="288E53B7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28. Riyaziyyat təlimində kəmiyyətlərin öyrədilməsi.</w:t>
      </w:r>
    </w:p>
    <w:p w14:paraId="772E58F0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29. Riyazi  ifadələr və eyni  çevrilmələrin  tədrisi metodikası.</w:t>
      </w:r>
    </w:p>
    <w:p w14:paraId="4816D7A3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30. Funksiyaların  öyrədilməsi metodikası.</w:t>
      </w:r>
    </w:p>
    <w:p w14:paraId="2F5B6A26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31. Ehtimal  nəzəriyyəsi və statistika  elementlərinin öyrədilməsi metodikası.</w:t>
      </w:r>
    </w:p>
    <w:p w14:paraId="6103F6CA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32. Riyaziyyat təlimində yeni anlayışların öyrədilməsi.</w:t>
      </w:r>
    </w:p>
    <w:p w14:paraId="701F8C0E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33. Riyaziyyat təlimində tərs funksiyalarının öyrədilməsi.</w:t>
      </w:r>
    </w:p>
    <w:p w14:paraId="054CEBC7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 xml:space="preserve">34. Riyaziyyat təlimində triqonometrik funksiyaların  öyrədilməsi. </w:t>
      </w:r>
    </w:p>
    <w:p w14:paraId="72FDD9FA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35. Məktəbdə  riyazi analiz elementlərinin öyrədilməsi problemi.</w:t>
      </w:r>
    </w:p>
    <w:p w14:paraId="0FA03DDD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36. Funksiyanın limitinin öyrədilməsi.</w:t>
      </w:r>
    </w:p>
    <w:p w14:paraId="11720C72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37. “Törəmə”nin öyrədilməsi.</w:t>
      </w:r>
    </w:p>
    <w:p w14:paraId="5F543DFD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38. Kəmiyyətin ən kiçik və ən böyek qiymətlərinin tapılmasının öyrədilməsi.</w:t>
      </w:r>
    </w:p>
    <w:p w14:paraId="3DDB052D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39. Məktəb riyaziyyat kursunda  inteqral hesablamaların öyrədilməsi.</w:t>
      </w:r>
    </w:p>
    <w:p w14:paraId="16626944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40. Tənliklər həllinin ümumi metodunun öyrədilməsi.</w:t>
      </w:r>
    </w:p>
    <w:p w14:paraId="586D07FB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41. Tənliklərin funksional-qrafik həllinin öyrədilməsi.</w:t>
      </w:r>
    </w:p>
    <w:p w14:paraId="69D7FD73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42. Parametrli tənliklərin və bərabərsizliklərin  həllinin öyrədilməsi.</w:t>
      </w:r>
    </w:p>
    <w:p w14:paraId="1E2319BE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lastRenderedPageBreak/>
        <w:t>43. Məktəb kursunda parametrli sistem tənliklərin və bərabərsizlikləri həllinin öyrədilməsi.</w:t>
      </w:r>
    </w:p>
    <w:p w14:paraId="439F5641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44. V-VI siniflərdə həndəsə elementlərinin  öyrədilməsi.</w:t>
      </w:r>
    </w:p>
    <w:p w14:paraId="52BCD959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 xml:space="preserve">45. Planimetriya materiallarının öyrədilməsi. </w:t>
      </w:r>
    </w:p>
    <w:p w14:paraId="31EB0E17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46. Həndəsi qurumların  öyrədilməsi (planimetriya).</w:t>
      </w:r>
    </w:p>
    <w:p w14:paraId="21884B45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47. Çoxüzlülərin kəsiklərin qurulmasının öyrədilməsi.</w:t>
      </w:r>
    </w:p>
    <w:p w14:paraId="04BC516A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 xml:space="preserve">48. Müstəvidə paralellik və perpendikulyarlıq.  </w:t>
      </w:r>
    </w:p>
    <w:p w14:paraId="478BFD97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 xml:space="preserve">49. Həndəsi çevrilmələrin öyrədilməsi.  </w:t>
      </w:r>
    </w:p>
    <w:p w14:paraId="608C5887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50. Vektor və onun koordinatlarının öyrədilməsi (müstəvidə).</w:t>
      </w:r>
    </w:p>
    <w:p w14:paraId="032D289C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51. Vektor və onun koordinatlarının öyrədilməsi (fəzada).</w:t>
      </w:r>
    </w:p>
    <w:p w14:paraId="767B9BEB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52. Çoxüzlülərin səthinin öyrədilməsi.</w:t>
      </w:r>
    </w:p>
    <w:p w14:paraId="7F198FDD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53. Çoxüzlülərin həcminin öyrədilməsi.</w:t>
      </w:r>
    </w:p>
    <w:p w14:paraId="12B10E0B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 xml:space="preserve">54. Fırlanma (yuvarlaq) cisimlərin səthinin hesablanmasının öyrədilməsi. </w:t>
      </w:r>
    </w:p>
    <w:p w14:paraId="2D74801B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55. Yuvarlaq cisimlərin həcminin hesablanmasının öyrədilməsi.</w:t>
      </w:r>
    </w:p>
    <w:p w14:paraId="696369EB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56. “Üçbucaqlara” aid məsələlərin həllinin öyrədilməsi.</w:t>
      </w:r>
    </w:p>
    <w:p w14:paraId="25E33B9B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57. “Dördbucaqlılara” aid məsələlərin həllinin öyrədilməsi.</w:t>
      </w:r>
    </w:p>
    <w:p w14:paraId="19727DFB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58. “Çevrəyə” aid məsələlərin həllinin öyrədilməsi.</w:t>
      </w:r>
    </w:p>
    <w:p w14:paraId="5857C366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59. Planimetriya məsələlərinin həllində triqonametriyadan istifadə edilməsi.</w:t>
      </w:r>
    </w:p>
    <w:p w14:paraId="39F00941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75D">
        <w:rPr>
          <w:rFonts w:ascii="Times New Roman" w:hAnsi="Times New Roman"/>
          <w:sz w:val="24"/>
          <w:szCs w:val="24"/>
          <w:lang w:val="az-Latn-AZ"/>
        </w:rPr>
        <w:t>60. Teoremlərin öyrədilməsi metodikasi.</w:t>
      </w:r>
    </w:p>
    <w:p w14:paraId="489FDD5A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14:paraId="37FB9E43" w14:textId="77777777" w:rsidR="00012AE1" w:rsidRPr="0084550B" w:rsidRDefault="00012AE1" w:rsidP="00012AE1">
      <w:pPr>
        <w:spacing w:after="0" w:line="240" w:lineRule="auto"/>
        <w:rPr>
          <w:rFonts w:ascii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84550B">
        <w:rPr>
          <w:rFonts w:ascii="Times New Roman" w:hAnsi="Times New Roman"/>
          <w:b/>
          <w:sz w:val="24"/>
          <w:szCs w:val="24"/>
          <w:lang w:val="az-Latn-AZ"/>
        </w:rPr>
        <w:t>Tərtib edən:</w:t>
      </w:r>
    </w:p>
    <w:p w14:paraId="4AF33EA4" w14:textId="77777777" w:rsidR="00012AE1" w:rsidRPr="00AF18AF" w:rsidRDefault="00012AE1" w:rsidP="00012AE1">
      <w:pPr>
        <w:spacing w:after="0" w:line="240" w:lineRule="auto"/>
        <w:rPr>
          <w:rFonts w:ascii="Times New Roman" w:hAnsi="Times New Roman"/>
          <w:i/>
          <w:sz w:val="24"/>
          <w:szCs w:val="24"/>
          <w:lang w:val="az-Latn-AZ"/>
        </w:rPr>
      </w:pPr>
      <w:r w:rsidRPr="00AF18AF">
        <w:rPr>
          <w:rFonts w:ascii="Times New Roman" w:hAnsi="Times New Roman"/>
          <w:i/>
          <w:sz w:val="24"/>
          <w:szCs w:val="24"/>
          <w:lang w:val="az-Latn-AZ"/>
        </w:rPr>
        <w:t xml:space="preserve"> V.M.Məmmədov     </w:t>
      </w:r>
    </w:p>
    <w:p w14:paraId="70B6EC4C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14:paraId="34940DD4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14:paraId="2EE35F59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14:paraId="63CDB14C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14:paraId="651793E3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14:paraId="54915F27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14:paraId="67FC4663" w14:textId="77777777" w:rsidR="00012AE1" w:rsidRPr="00A1375D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14:paraId="54254165" w14:textId="77777777" w:rsidR="00012AE1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14:paraId="344A9C14" w14:textId="77777777" w:rsidR="00012AE1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14:paraId="2D5283AF" w14:textId="77777777" w:rsidR="00012AE1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14:paraId="519290F0" w14:textId="77777777" w:rsidR="00012AE1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14:paraId="7ECF2226" w14:textId="77777777" w:rsidR="00012AE1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14:paraId="6B5DF946" w14:textId="77777777" w:rsidR="00012AE1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14:paraId="0F30DACF" w14:textId="77777777" w:rsidR="00012AE1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14:paraId="6046EBB9" w14:textId="77777777" w:rsidR="00012AE1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14:paraId="1BCDFEB6" w14:textId="77777777" w:rsidR="00012AE1" w:rsidRDefault="00012AE1" w:rsidP="00012A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14:paraId="48B1522D" w14:textId="77777777" w:rsidR="00012AE1" w:rsidRDefault="00012AE1"/>
    <w:p w14:paraId="55AA5BD1" w14:textId="77777777" w:rsidR="00012AE1" w:rsidRDefault="00012AE1"/>
    <w:sectPr w:rsidR="00012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D434F"/>
    <w:multiLevelType w:val="hybridMultilevel"/>
    <w:tmpl w:val="13BEE74C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45E"/>
    <w:rsid w:val="00012AE1"/>
    <w:rsid w:val="003C6CF0"/>
    <w:rsid w:val="0044145E"/>
    <w:rsid w:val="00536F5C"/>
    <w:rsid w:val="0084550B"/>
    <w:rsid w:val="00AA28C3"/>
    <w:rsid w:val="00B67EE3"/>
    <w:rsid w:val="00BA4AC6"/>
    <w:rsid w:val="00BB3E52"/>
    <w:rsid w:val="00D901E6"/>
    <w:rsid w:val="00DF41DF"/>
    <w:rsid w:val="00E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EBDA"/>
  <w15:docId w15:val="{1D4B3C5E-60CC-4772-9662-0BA58974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F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F4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012AE1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artpi</dc:creator>
  <cp:keywords/>
  <dc:description/>
  <cp:lastModifiedBy>Saida Sharifova</cp:lastModifiedBy>
  <cp:revision>11</cp:revision>
  <dcterms:created xsi:type="dcterms:W3CDTF">2017-10-25T05:40:00Z</dcterms:created>
  <dcterms:modified xsi:type="dcterms:W3CDTF">2019-12-24T06:14:00Z</dcterms:modified>
</cp:coreProperties>
</file>