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A6" w:rsidRDefault="00191EA6" w:rsidP="00191EA6">
      <w:pPr>
        <w:pStyle w:val="a4"/>
        <w:jc w:val="right"/>
        <w:rPr>
          <w:bCs/>
          <w:i/>
          <w:iCs/>
          <w:sz w:val="22"/>
          <w:szCs w:val="22"/>
          <w:lang w:val="en-US"/>
        </w:rPr>
      </w:pPr>
      <w:r>
        <w:rPr>
          <w:bCs/>
          <w:i/>
          <w:iCs/>
          <w:sz w:val="22"/>
          <w:szCs w:val="22"/>
          <w:lang w:val="en-US"/>
        </w:rPr>
        <w:t>“</w:t>
      </w:r>
      <w:r>
        <w:rPr>
          <w:bCs/>
          <w:i/>
          <w:iCs/>
          <w:sz w:val="22"/>
          <w:szCs w:val="22"/>
        </w:rPr>
        <w:t>Т</w:t>
      </w:r>
      <w:r>
        <w:rPr>
          <w:bCs/>
          <w:i/>
          <w:iCs/>
          <w:sz w:val="22"/>
          <w:szCs w:val="22"/>
          <w:lang w:val="az-Latn-AZ"/>
        </w:rPr>
        <w:t>əsdiq edirəm</w:t>
      </w:r>
      <w:r>
        <w:rPr>
          <w:bCs/>
          <w:i/>
          <w:iCs/>
          <w:sz w:val="22"/>
          <w:szCs w:val="22"/>
          <w:lang w:val="en-US"/>
        </w:rPr>
        <w:t>”</w:t>
      </w:r>
    </w:p>
    <w:p w:rsidR="00191EA6" w:rsidRDefault="00191EA6" w:rsidP="00191EA6">
      <w:pPr>
        <w:pStyle w:val="a4"/>
        <w:jc w:val="right"/>
        <w:rPr>
          <w:bCs/>
          <w:i/>
          <w:iCs/>
          <w:sz w:val="22"/>
          <w:szCs w:val="22"/>
          <w:lang w:val="az-Latn-AZ"/>
        </w:rPr>
      </w:pPr>
      <w:r>
        <w:rPr>
          <w:bCs/>
          <w:i/>
          <w:iCs/>
          <w:sz w:val="22"/>
          <w:szCs w:val="22"/>
          <w:lang w:val="az-Latn-AZ"/>
        </w:rPr>
        <w:t>Xəzər Universitetinin Mühəndislik və Tətbiqi Elmlər fakültəsinin Dekan vəzifəsini icra edən</w:t>
      </w:r>
    </w:p>
    <w:p w:rsidR="00191EA6" w:rsidRDefault="00191EA6" w:rsidP="00191EA6">
      <w:pPr>
        <w:pStyle w:val="a4"/>
        <w:jc w:val="right"/>
        <w:rPr>
          <w:bCs/>
          <w:i/>
          <w:iCs/>
          <w:sz w:val="22"/>
          <w:szCs w:val="22"/>
          <w:lang w:val="az-Latn-AZ"/>
        </w:rPr>
      </w:pPr>
      <w:r>
        <w:rPr>
          <w:bCs/>
          <w:i/>
          <w:iCs/>
          <w:sz w:val="22"/>
          <w:szCs w:val="22"/>
          <w:lang w:val="az-Latn-AZ"/>
        </w:rPr>
        <w:t xml:space="preserve">                                                                                                                                                       __________________  Professor  Hassan Niknafs</w:t>
      </w:r>
    </w:p>
    <w:p w:rsidR="009B7AF7" w:rsidRPr="00B652ED" w:rsidRDefault="009B7AF7" w:rsidP="00B8113F">
      <w:pPr>
        <w:pStyle w:val="a4"/>
        <w:rPr>
          <w:bCs/>
          <w:i/>
          <w:iCs/>
          <w:sz w:val="22"/>
          <w:szCs w:val="22"/>
          <w:lang w:val="az-Latn-AZ"/>
        </w:rPr>
      </w:pPr>
    </w:p>
    <w:p w:rsidR="00DF75EC" w:rsidRPr="009B7AF7" w:rsidRDefault="00DF75EC" w:rsidP="00DF75EC">
      <w:pPr>
        <w:pStyle w:val="a4"/>
        <w:jc w:val="center"/>
        <w:rPr>
          <w:b/>
          <w:bCs/>
          <w:u w:val="single"/>
          <w:lang w:val="en-US"/>
        </w:rPr>
      </w:pPr>
      <w:proofErr w:type="spellStart"/>
      <w:r w:rsidRPr="009B7AF7">
        <w:rPr>
          <w:b/>
          <w:bCs/>
          <w:u w:val="single"/>
          <w:lang w:val="en-US"/>
        </w:rPr>
        <w:t>Azərbaycan</w:t>
      </w:r>
      <w:proofErr w:type="spellEnd"/>
      <w:r w:rsidRPr="009B7AF7">
        <w:rPr>
          <w:b/>
          <w:bCs/>
          <w:u w:val="single"/>
          <w:lang w:val="en-US"/>
        </w:rPr>
        <w:t xml:space="preserve"> </w:t>
      </w:r>
      <w:proofErr w:type="spellStart"/>
      <w:r w:rsidRPr="009B7AF7">
        <w:rPr>
          <w:b/>
          <w:bCs/>
          <w:u w:val="single"/>
          <w:lang w:val="en-US"/>
        </w:rPr>
        <w:t>Respublikası</w:t>
      </w:r>
      <w:proofErr w:type="spellEnd"/>
      <w:r w:rsidRPr="009B7AF7">
        <w:rPr>
          <w:b/>
          <w:bCs/>
          <w:u w:val="single"/>
          <w:lang w:val="en-US"/>
        </w:rPr>
        <w:t xml:space="preserve"> </w:t>
      </w:r>
      <w:proofErr w:type="spellStart"/>
      <w:r w:rsidRPr="009B7AF7">
        <w:rPr>
          <w:b/>
          <w:bCs/>
          <w:u w:val="single"/>
          <w:lang w:val="en-US"/>
        </w:rPr>
        <w:t>Təhsil</w:t>
      </w:r>
      <w:proofErr w:type="spellEnd"/>
      <w:r w:rsidRPr="009B7AF7">
        <w:rPr>
          <w:b/>
          <w:bCs/>
          <w:u w:val="single"/>
          <w:lang w:val="en-US"/>
        </w:rPr>
        <w:t xml:space="preserve"> </w:t>
      </w:r>
      <w:proofErr w:type="spellStart"/>
      <w:r w:rsidRPr="009B7AF7">
        <w:rPr>
          <w:b/>
          <w:bCs/>
          <w:u w:val="single"/>
          <w:lang w:val="en-US"/>
        </w:rPr>
        <w:t>Nazirliyi</w:t>
      </w:r>
      <w:proofErr w:type="spellEnd"/>
    </w:p>
    <w:p w:rsidR="00DF75EC" w:rsidRPr="009B7AF7" w:rsidRDefault="00DF75EC" w:rsidP="00DF75EC">
      <w:pPr>
        <w:pStyle w:val="a4"/>
        <w:jc w:val="center"/>
        <w:rPr>
          <w:b/>
          <w:bCs/>
          <w:lang w:val="en-US"/>
        </w:rPr>
      </w:pPr>
      <w:r w:rsidRPr="009B7AF7">
        <w:rPr>
          <w:b/>
          <w:bCs/>
          <w:lang w:val="en-US"/>
        </w:rPr>
        <w:t>Ministry of Education of the Azerbaijan Republic</w:t>
      </w:r>
    </w:p>
    <w:p w:rsidR="009B7AF7" w:rsidRDefault="009B7AF7" w:rsidP="00DF75EC">
      <w:pPr>
        <w:pStyle w:val="a4"/>
        <w:jc w:val="center"/>
        <w:rPr>
          <w:b/>
          <w:bCs/>
          <w:lang w:val="it-IT"/>
        </w:rPr>
      </w:pPr>
    </w:p>
    <w:p w:rsidR="00DF75EC" w:rsidRPr="009B7AF7" w:rsidRDefault="00DF75EC" w:rsidP="00DF75EC">
      <w:pPr>
        <w:pStyle w:val="a4"/>
        <w:jc w:val="center"/>
        <w:rPr>
          <w:b/>
          <w:bCs/>
          <w:lang w:val="it-IT"/>
        </w:rPr>
      </w:pPr>
      <w:r w:rsidRPr="009B7AF7">
        <w:rPr>
          <w:b/>
          <w:bCs/>
          <w:lang w:val="it-IT"/>
        </w:rPr>
        <w:t xml:space="preserve">Xəzər Universiteti </w:t>
      </w:r>
    </w:p>
    <w:p w:rsidR="00DF75EC" w:rsidRPr="009B7AF7" w:rsidRDefault="00DF75EC" w:rsidP="009B7AF7">
      <w:pPr>
        <w:pStyle w:val="a4"/>
        <w:jc w:val="center"/>
        <w:rPr>
          <w:b/>
          <w:bCs/>
          <w:lang w:val="it-IT"/>
        </w:rPr>
      </w:pPr>
      <w:r w:rsidRPr="009B7AF7">
        <w:rPr>
          <w:b/>
          <w:bCs/>
          <w:lang w:val="it-IT"/>
        </w:rPr>
        <w:t xml:space="preserve">Khazar University </w:t>
      </w:r>
    </w:p>
    <w:p w:rsidR="00DF75EC" w:rsidRPr="009B7AF7" w:rsidRDefault="00DF75EC" w:rsidP="00DF75EC">
      <w:pPr>
        <w:pStyle w:val="a4"/>
        <w:jc w:val="center"/>
        <w:rPr>
          <w:b/>
          <w:bCs/>
          <w:lang w:val="az-Latn-AZ"/>
        </w:rPr>
      </w:pPr>
      <w:r w:rsidRPr="009B7AF7">
        <w:rPr>
          <w:b/>
          <w:bCs/>
          <w:lang w:val="az-Latn-AZ"/>
        </w:rPr>
        <w:t>Magistratura, Doktorantura və Elmi-İşlər Bölməsi</w:t>
      </w:r>
    </w:p>
    <w:p w:rsidR="00DF75EC" w:rsidRPr="009B7AF7" w:rsidRDefault="00DF75EC" w:rsidP="00B652ED">
      <w:pPr>
        <w:pStyle w:val="a4"/>
        <w:jc w:val="center"/>
        <w:rPr>
          <w:b/>
          <w:bCs/>
          <w:lang w:val="az-Latn-AZ"/>
        </w:rPr>
      </w:pPr>
      <w:r w:rsidRPr="009B7AF7">
        <w:rPr>
          <w:b/>
          <w:bCs/>
          <w:lang w:val="az-Latn-AZ"/>
        </w:rPr>
        <w:t>Division of Graduate Studies and Research</w:t>
      </w:r>
    </w:p>
    <w:p w:rsidR="00DF75EC" w:rsidRPr="009B7AF7" w:rsidRDefault="00DF75EC" w:rsidP="00DF75EC">
      <w:pPr>
        <w:pStyle w:val="a4"/>
        <w:jc w:val="center"/>
        <w:rPr>
          <w:b/>
          <w:bCs/>
          <w:lang w:val="az-Latn-AZ"/>
        </w:rPr>
      </w:pPr>
    </w:p>
    <w:p w:rsidR="00DF75EC" w:rsidRPr="009B7AF7" w:rsidRDefault="00B504E4" w:rsidP="00DF75EC">
      <w:pPr>
        <w:tabs>
          <w:tab w:val="left" w:pos="450"/>
        </w:tabs>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201</w:t>
      </w:r>
      <w:r w:rsidR="00191EA6">
        <w:rPr>
          <w:rFonts w:ascii="Times New Roman" w:hAnsi="Times New Roman" w:cs="Times New Roman"/>
          <w:b/>
          <w:sz w:val="24"/>
          <w:szCs w:val="24"/>
          <w:lang w:val="az-Latn-AZ"/>
        </w:rPr>
        <w:t>8</w:t>
      </w:r>
      <w:r>
        <w:rPr>
          <w:rFonts w:ascii="Times New Roman" w:hAnsi="Times New Roman" w:cs="Times New Roman"/>
          <w:b/>
          <w:sz w:val="24"/>
          <w:szCs w:val="24"/>
          <w:lang w:val="az-Latn-AZ"/>
        </w:rPr>
        <w:t>-201</w:t>
      </w:r>
      <w:r w:rsidR="00191EA6">
        <w:rPr>
          <w:rFonts w:ascii="Times New Roman" w:hAnsi="Times New Roman" w:cs="Times New Roman"/>
          <w:b/>
          <w:sz w:val="24"/>
          <w:szCs w:val="24"/>
          <w:lang w:val="az-Latn-AZ"/>
        </w:rPr>
        <w:t>9</w:t>
      </w:r>
      <w:r w:rsidR="00382DD9">
        <w:rPr>
          <w:rFonts w:ascii="Times New Roman" w:hAnsi="Times New Roman" w:cs="Times New Roman"/>
          <w:b/>
          <w:sz w:val="24"/>
          <w:szCs w:val="24"/>
          <w:lang w:val="az-Latn-AZ"/>
        </w:rPr>
        <w:t>-c</w:t>
      </w:r>
      <w:r w:rsidR="00191EA6">
        <w:rPr>
          <w:rFonts w:ascii="Times New Roman" w:hAnsi="Times New Roman" w:cs="Times New Roman"/>
          <w:b/>
          <w:sz w:val="24"/>
          <w:szCs w:val="24"/>
          <w:lang w:val="az-Latn-AZ"/>
        </w:rPr>
        <w:t>u</w:t>
      </w:r>
      <w:r w:rsidR="00DF75EC" w:rsidRPr="009B7AF7">
        <w:rPr>
          <w:rFonts w:ascii="Times New Roman" w:hAnsi="Times New Roman" w:cs="Times New Roman"/>
          <w:b/>
          <w:sz w:val="24"/>
          <w:szCs w:val="24"/>
          <w:lang w:val="az-Latn-AZ"/>
        </w:rPr>
        <w:t xml:space="preserve"> tədris ili üçün Xəzər Universitetində </w:t>
      </w:r>
    </w:p>
    <w:p w:rsidR="00DF75EC" w:rsidRPr="009B7AF7" w:rsidRDefault="00DF75EC" w:rsidP="00DF75EC">
      <w:pPr>
        <w:tabs>
          <w:tab w:val="left" w:pos="450"/>
        </w:tabs>
        <w:jc w:val="center"/>
        <w:rPr>
          <w:rFonts w:ascii="Times New Roman" w:hAnsi="Times New Roman" w:cs="Times New Roman"/>
          <w:b/>
          <w:sz w:val="24"/>
          <w:szCs w:val="24"/>
          <w:lang w:val="az-Latn-AZ"/>
        </w:rPr>
      </w:pPr>
    </w:p>
    <w:p w:rsidR="00DF75EC" w:rsidRPr="009B7AF7" w:rsidRDefault="00DF75EC" w:rsidP="00DF75EC">
      <w:pPr>
        <w:jc w:val="center"/>
        <w:rPr>
          <w:rFonts w:ascii="Times New Roman" w:hAnsi="Times New Roman" w:cs="Times New Roman"/>
          <w:b/>
          <w:bCs/>
          <w:sz w:val="24"/>
          <w:szCs w:val="24"/>
          <w:lang w:val="az-Latn-AZ"/>
        </w:rPr>
      </w:pPr>
      <w:r w:rsidRPr="009B7AF7">
        <w:rPr>
          <w:rFonts w:ascii="Times New Roman" w:hAnsi="Times New Roman" w:cs="Times New Roman"/>
          <w:b/>
          <w:bCs/>
          <w:sz w:val="24"/>
          <w:szCs w:val="24"/>
          <w:lang w:val="az-Latn-AZ"/>
        </w:rPr>
        <w:t>BİOKİMYA (ixtisas şifri -</w:t>
      </w:r>
      <w:r w:rsidR="00920AED" w:rsidRPr="009B7AF7">
        <w:rPr>
          <w:rFonts w:ascii="Times New Roman" w:hAnsi="Times New Roman" w:cs="Times New Roman"/>
          <w:b/>
          <w:bCs/>
          <w:sz w:val="24"/>
          <w:szCs w:val="24"/>
          <w:lang w:val="az-Latn-AZ"/>
        </w:rPr>
        <w:t xml:space="preserve"> </w:t>
      </w:r>
      <w:r w:rsidR="00920AED" w:rsidRPr="00C70302">
        <w:rPr>
          <w:rFonts w:ascii="Times New Roman" w:hAnsi="Times New Roman" w:cs="Times New Roman"/>
          <w:b/>
          <w:bCs/>
          <w:sz w:val="24"/>
          <w:szCs w:val="24"/>
          <w:lang w:val="az-Latn-AZ"/>
        </w:rPr>
        <w:t>2406.02</w:t>
      </w:r>
      <w:r w:rsidRPr="009B7AF7">
        <w:rPr>
          <w:rFonts w:ascii="Times New Roman" w:hAnsi="Times New Roman" w:cs="Times New Roman"/>
          <w:b/>
          <w:bCs/>
          <w:sz w:val="24"/>
          <w:szCs w:val="24"/>
          <w:lang w:val="az-Latn-AZ"/>
        </w:rPr>
        <w:t>) üzrə</w:t>
      </w:r>
    </w:p>
    <w:p w:rsidR="00DF75EC" w:rsidRPr="009B7AF7" w:rsidRDefault="00DF75EC" w:rsidP="00DF75EC">
      <w:pPr>
        <w:jc w:val="center"/>
        <w:rPr>
          <w:rFonts w:ascii="Times New Roman" w:hAnsi="Times New Roman" w:cs="Times New Roman"/>
          <w:b/>
          <w:sz w:val="24"/>
          <w:szCs w:val="24"/>
          <w:lang w:val="az-Latn-AZ"/>
        </w:rPr>
      </w:pPr>
    </w:p>
    <w:p w:rsidR="00DF75EC" w:rsidRPr="009B7AF7" w:rsidRDefault="00DF75EC" w:rsidP="00DF75EC">
      <w:pPr>
        <w:jc w:val="center"/>
        <w:rPr>
          <w:rFonts w:ascii="Times New Roman" w:hAnsi="Times New Roman" w:cs="Times New Roman"/>
          <w:b/>
          <w:sz w:val="24"/>
          <w:szCs w:val="24"/>
          <w:lang w:val="az-Latn-AZ"/>
        </w:rPr>
      </w:pPr>
      <w:r w:rsidRPr="009B7AF7">
        <w:rPr>
          <w:rFonts w:ascii="Times New Roman" w:hAnsi="Times New Roman" w:cs="Times New Roman"/>
          <w:b/>
          <w:bCs/>
          <w:sz w:val="24"/>
          <w:szCs w:val="24"/>
          <w:lang w:val="az-Latn-AZ"/>
        </w:rPr>
        <w:t xml:space="preserve">Fəlsəfə doktoru hazırlığı üçün doktoranturaya qəbul </w:t>
      </w:r>
    </w:p>
    <w:p w:rsidR="00DF75EC" w:rsidRDefault="00DF75EC" w:rsidP="00DF75EC">
      <w:pPr>
        <w:pStyle w:val="a4"/>
        <w:jc w:val="center"/>
        <w:rPr>
          <w:b/>
          <w:bCs/>
          <w:lang w:val="az-Latn-AZ"/>
        </w:rPr>
      </w:pPr>
      <w:r w:rsidRPr="009B7AF7">
        <w:rPr>
          <w:b/>
          <w:bCs/>
          <w:lang w:val="az-Latn-AZ"/>
        </w:rPr>
        <w:t>PROQRAMI</w:t>
      </w:r>
    </w:p>
    <w:p w:rsidR="00B8113F" w:rsidRPr="009B7AF7" w:rsidRDefault="00B8113F" w:rsidP="00DF75EC">
      <w:pPr>
        <w:pStyle w:val="a4"/>
        <w:jc w:val="center"/>
        <w:rPr>
          <w:b/>
          <w:bCs/>
          <w:lang w:val="az-Latn-AZ"/>
        </w:rPr>
      </w:pPr>
    </w:p>
    <w:p w:rsidR="00FF55FE" w:rsidRDefault="00DF75EC" w:rsidP="00FF55FE">
      <w:pPr>
        <w:tabs>
          <w:tab w:val="left" w:pos="450"/>
        </w:tabs>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(Əyani -</w:t>
      </w:r>
      <w:r w:rsidR="00D707F7" w:rsidRPr="009B7AF7">
        <w:rPr>
          <w:rFonts w:ascii="Times New Roman" w:hAnsi="Times New Roman" w:cs="Times New Roman"/>
          <w:b/>
          <w:sz w:val="24"/>
          <w:szCs w:val="24"/>
          <w:lang w:val="az-Latn-AZ"/>
        </w:rPr>
        <w:t xml:space="preserve"> </w:t>
      </w:r>
      <w:r w:rsidRPr="009B7AF7">
        <w:rPr>
          <w:rFonts w:ascii="Times New Roman" w:hAnsi="Times New Roman" w:cs="Times New Roman"/>
          <w:b/>
          <w:sz w:val="24"/>
          <w:szCs w:val="24"/>
          <w:lang w:val="az-Latn-AZ"/>
        </w:rPr>
        <w:t>ödə</w:t>
      </w:r>
      <w:r w:rsidR="00B652ED" w:rsidRPr="009B7AF7">
        <w:rPr>
          <w:rFonts w:ascii="Times New Roman" w:hAnsi="Times New Roman" w:cs="Times New Roman"/>
          <w:b/>
          <w:sz w:val="24"/>
          <w:szCs w:val="24"/>
          <w:lang w:val="az-Latn-AZ"/>
        </w:rPr>
        <w:t>nişli)</w:t>
      </w:r>
    </w:p>
    <w:p w:rsidR="00B8113F" w:rsidRPr="009B7AF7" w:rsidRDefault="00B8113F" w:rsidP="00FF55FE">
      <w:pPr>
        <w:tabs>
          <w:tab w:val="left" w:pos="450"/>
        </w:tabs>
        <w:jc w:val="center"/>
        <w:rPr>
          <w:rFonts w:ascii="Times New Roman" w:hAnsi="Times New Roman" w:cs="Times New Roman"/>
          <w:b/>
          <w:sz w:val="24"/>
          <w:szCs w:val="24"/>
          <w:lang w:val="az-Latn-AZ"/>
        </w:rPr>
      </w:pPr>
    </w:p>
    <w:p w:rsidR="00DF75EC" w:rsidRPr="00B8113F" w:rsidRDefault="00DF75EC" w:rsidP="00B8113F">
      <w:pPr>
        <w:tabs>
          <w:tab w:val="left" w:pos="450"/>
        </w:tabs>
        <w:jc w:val="center"/>
        <w:rPr>
          <w:rFonts w:ascii="Times New Roman" w:hAnsi="Times New Roman" w:cs="Times New Roman"/>
          <w:b/>
          <w:sz w:val="24"/>
          <w:szCs w:val="24"/>
          <w:lang w:val="az-Latn-AZ"/>
        </w:rPr>
      </w:pPr>
      <w:r w:rsidRPr="00B8113F">
        <w:rPr>
          <w:rFonts w:ascii="Times New Roman" w:hAnsi="Times New Roman" w:cs="Times New Roman"/>
          <w:b/>
          <w:sz w:val="24"/>
          <w:szCs w:val="24"/>
          <w:lang w:val="az-Latn-AZ"/>
        </w:rPr>
        <w:t>Elmi - İnzibati Şuranın ______________________il _________N-li</w:t>
      </w:r>
      <w:r w:rsidR="00FF55FE" w:rsidRPr="009B7AF7">
        <w:rPr>
          <w:rFonts w:ascii="Times New Roman" w:hAnsi="Times New Roman" w:cs="Times New Roman"/>
          <w:b/>
          <w:sz w:val="24"/>
          <w:szCs w:val="24"/>
          <w:lang w:val="az-Latn-AZ"/>
        </w:rPr>
        <w:t xml:space="preserve">   </w:t>
      </w:r>
      <w:r w:rsidRPr="00B8113F">
        <w:rPr>
          <w:rFonts w:ascii="Times New Roman" w:hAnsi="Times New Roman" w:cs="Times New Roman"/>
          <w:b/>
          <w:sz w:val="24"/>
          <w:szCs w:val="24"/>
          <w:lang w:val="az-Latn-AZ"/>
        </w:rPr>
        <w:t>qərarı ilə təsdiq edilmişdir.</w:t>
      </w:r>
      <w:bookmarkStart w:id="0" w:name="_GoBack"/>
      <w:bookmarkEnd w:id="0"/>
    </w:p>
    <w:p w:rsidR="00DF75EC" w:rsidRDefault="009B7AF7" w:rsidP="006709C9">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 xml:space="preserve">   </w:t>
      </w:r>
      <w:r w:rsidR="00DF75EC" w:rsidRPr="009B7AF7">
        <w:rPr>
          <w:rFonts w:ascii="Times New Roman" w:hAnsi="Times New Roman" w:cs="Times New Roman"/>
          <w:b/>
          <w:sz w:val="24"/>
          <w:szCs w:val="24"/>
          <w:lang w:val="az-Latn-AZ"/>
        </w:rPr>
        <w:t>Biokimya proqramı</w:t>
      </w:r>
      <w:r w:rsidR="00FF55FE" w:rsidRPr="009B7AF7">
        <w:rPr>
          <w:rFonts w:ascii="Times New Roman" w:hAnsi="Times New Roman" w:cs="Times New Roman"/>
          <w:b/>
          <w:sz w:val="24"/>
          <w:szCs w:val="24"/>
          <w:lang w:val="az-Latn-AZ"/>
        </w:rPr>
        <w:t>-2406.02</w:t>
      </w:r>
    </w:p>
    <w:p w:rsidR="006709C9" w:rsidRDefault="006709C9" w:rsidP="00422385">
      <w:pPr>
        <w:ind w:left="720"/>
        <w:jc w:val="center"/>
        <w:rPr>
          <w:rFonts w:ascii="Times New Roman" w:hAnsi="Times New Roman" w:cs="Times New Roman"/>
          <w:b/>
          <w:sz w:val="24"/>
          <w:szCs w:val="24"/>
          <w:lang w:val="az-Latn-AZ"/>
        </w:rPr>
      </w:pPr>
    </w:p>
    <w:p w:rsidR="00BA13DF" w:rsidRPr="009B7AF7" w:rsidRDefault="00422385" w:rsidP="00422385">
      <w:pPr>
        <w:ind w:left="72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 xml:space="preserve">1. </w:t>
      </w:r>
      <w:r w:rsidR="009C7D92" w:rsidRPr="009B7AF7">
        <w:rPr>
          <w:rFonts w:ascii="Times New Roman" w:hAnsi="Times New Roman" w:cs="Times New Roman"/>
          <w:b/>
          <w:sz w:val="24"/>
          <w:szCs w:val="24"/>
          <w:lang w:val="az-Latn-AZ"/>
        </w:rPr>
        <w:t>Giriş. Ümumi suallar</w:t>
      </w:r>
    </w:p>
    <w:p w:rsidR="009C7D92" w:rsidRPr="009B7AF7" w:rsidRDefault="009C7D92"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Bio</w:t>
      </w:r>
      <w:r w:rsidR="009C07D0" w:rsidRPr="009B7AF7">
        <w:rPr>
          <w:rFonts w:ascii="Times New Roman" w:hAnsi="Times New Roman" w:cs="Times New Roman"/>
          <w:sz w:val="24"/>
          <w:szCs w:val="24"/>
          <w:lang w:val="az-Latn-AZ"/>
        </w:rPr>
        <w:t>kimyanın</w:t>
      </w:r>
      <w:r w:rsidRPr="009B7AF7">
        <w:rPr>
          <w:rFonts w:ascii="Times New Roman" w:hAnsi="Times New Roman" w:cs="Times New Roman"/>
          <w:sz w:val="24"/>
          <w:szCs w:val="24"/>
          <w:lang w:val="az-Latn-AZ"/>
        </w:rPr>
        <w:t xml:space="preserve"> predmet və vəzifələri. Bioloji fənlər sistemində biokimyanın rolu. Biokimyanın uyğun fənlərlə </w:t>
      </w:r>
      <w:r w:rsidR="00F34210" w:rsidRPr="009B7AF7">
        <w:rPr>
          <w:rFonts w:ascii="Times New Roman" w:hAnsi="Times New Roman" w:cs="Times New Roman"/>
          <w:sz w:val="24"/>
          <w:szCs w:val="24"/>
          <w:lang w:val="az-Latn-AZ"/>
        </w:rPr>
        <w:t xml:space="preserve">(biofizika, bioüzvi kimya, sitologiya, mikrobiologiya, </w:t>
      </w:r>
      <w:r w:rsidR="0034504A" w:rsidRPr="009B7AF7">
        <w:rPr>
          <w:rFonts w:ascii="Times New Roman" w:hAnsi="Times New Roman" w:cs="Times New Roman"/>
          <w:sz w:val="24"/>
          <w:szCs w:val="24"/>
          <w:lang w:val="az-Latn-AZ"/>
        </w:rPr>
        <w:t xml:space="preserve">molekulyar biologiya, </w:t>
      </w:r>
      <w:r w:rsidR="00F34210" w:rsidRPr="009B7AF7">
        <w:rPr>
          <w:rFonts w:ascii="Times New Roman" w:hAnsi="Times New Roman" w:cs="Times New Roman"/>
          <w:sz w:val="24"/>
          <w:szCs w:val="24"/>
          <w:lang w:val="az-Latn-AZ"/>
        </w:rPr>
        <w:t xml:space="preserve">genetika, fiziologiya) </w:t>
      </w:r>
      <w:r w:rsidRPr="009B7AF7">
        <w:rPr>
          <w:rFonts w:ascii="Times New Roman" w:hAnsi="Times New Roman" w:cs="Times New Roman"/>
          <w:sz w:val="24"/>
          <w:szCs w:val="24"/>
          <w:lang w:val="az-Latn-AZ"/>
        </w:rPr>
        <w:t>əlaqəsi</w:t>
      </w:r>
      <w:r w:rsidR="0034504A" w:rsidRPr="009B7AF7">
        <w:rPr>
          <w:rFonts w:ascii="Times New Roman" w:hAnsi="Times New Roman" w:cs="Times New Roman"/>
          <w:sz w:val="24"/>
          <w:szCs w:val="24"/>
          <w:lang w:val="az-Latn-AZ"/>
        </w:rPr>
        <w:t xml:space="preserve">. Fiziki-kimyəvi biologiya ilə əlaqəli elmlər sistemində biokimyanın yeri. Biokimyanın inkişafının əsas mərhələləri. Biokimyanın təcrübi əhəmiyyəti; biokimya – biotexnologiyanın fundamental əsası kimi. </w:t>
      </w:r>
      <w:r w:rsidR="003E15A7" w:rsidRPr="009B7AF7">
        <w:rPr>
          <w:rFonts w:ascii="Times New Roman" w:hAnsi="Times New Roman" w:cs="Times New Roman"/>
          <w:sz w:val="24"/>
          <w:szCs w:val="24"/>
          <w:lang w:val="az-Latn-AZ"/>
        </w:rPr>
        <w:t>Biokimyanın inkişafının istiqamətləri və perspektivləri.</w:t>
      </w:r>
    </w:p>
    <w:p w:rsidR="006F3D07" w:rsidRPr="009B7AF7" w:rsidRDefault="006F3D07"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Həyat – materiyanın hərəkətinin xüsusi forması kimi. Həyat </w:t>
      </w:r>
      <w:r w:rsidR="008524F2" w:rsidRPr="009B7AF7">
        <w:rPr>
          <w:rFonts w:ascii="Times New Roman" w:hAnsi="Times New Roman" w:cs="Times New Roman"/>
          <w:sz w:val="24"/>
          <w:szCs w:val="24"/>
          <w:lang w:val="az-Latn-AZ"/>
        </w:rPr>
        <w:t>fəaliyyəti zamanı</w:t>
      </w:r>
      <w:r w:rsidRPr="009B7AF7">
        <w:rPr>
          <w:rFonts w:ascii="Times New Roman" w:hAnsi="Times New Roman" w:cs="Times New Roman"/>
          <w:sz w:val="24"/>
          <w:szCs w:val="24"/>
          <w:lang w:val="az-Latn-AZ"/>
        </w:rPr>
        <w:t xml:space="preserve"> hüceyrənin quruluşunun rolu. Hüceyrədə maddələrin və proseslərin kompartmentləşməsi. Həyat </w:t>
      </w:r>
      <w:r w:rsidR="008524F2" w:rsidRPr="009B7AF7">
        <w:rPr>
          <w:rFonts w:ascii="Times New Roman" w:hAnsi="Times New Roman" w:cs="Times New Roman"/>
          <w:sz w:val="24"/>
          <w:szCs w:val="24"/>
          <w:lang w:val="az-Latn-AZ"/>
        </w:rPr>
        <w:t xml:space="preserve">fəaliyyəti zamanı </w:t>
      </w:r>
      <w:r w:rsidRPr="009B7AF7">
        <w:rPr>
          <w:rFonts w:ascii="Times New Roman" w:hAnsi="Times New Roman" w:cs="Times New Roman"/>
          <w:sz w:val="24"/>
          <w:szCs w:val="24"/>
          <w:lang w:val="az-Latn-AZ"/>
        </w:rPr>
        <w:t xml:space="preserve">maddələr mübadiləsinin əhəmiyyəti. Hüceyrədə maddələr mübadiləsinin tənziminin prinsipləri. </w:t>
      </w:r>
      <w:r w:rsidR="008919D2" w:rsidRPr="009B7AF7">
        <w:rPr>
          <w:rFonts w:ascii="Times New Roman" w:hAnsi="Times New Roman" w:cs="Times New Roman"/>
          <w:sz w:val="24"/>
          <w:szCs w:val="24"/>
          <w:lang w:val="az-Latn-AZ"/>
        </w:rPr>
        <w:t>Genetik məlumat və onun əhəmiyyəti. Təkamül biokimyası.</w:t>
      </w:r>
    </w:p>
    <w:p w:rsidR="006C640D" w:rsidRPr="009B7AF7" w:rsidRDefault="00385153"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Biokimya üzrə vacib elmi jurnallar, məlumat və xülasə nəşrləri. Bioinformatika haqqında anlayış. Zülali strukturlar, DNT-ardıcıllığı və fermentlər haqqında məlumat bazası.</w:t>
      </w:r>
    </w:p>
    <w:p w:rsidR="00385153" w:rsidRPr="009B7AF7" w:rsidRDefault="00385153" w:rsidP="00BA13DF">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Orqanizmlərin tərkibinə daxil olan maddələrin ümumi </w:t>
      </w:r>
      <w:r w:rsidR="00D83D9D" w:rsidRPr="009B7AF7">
        <w:rPr>
          <w:rFonts w:ascii="Times New Roman" w:hAnsi="Times New Roman" w:cs="Times New Roman"/>
          <w:sz w:val="24"/>
          <w:szCs w:val="24"/>
          <w:lang w:val="az-Latn-AZ"/>
        </w:rPr>
        <w:t>səciyyəsi</w:t>
      </w:r>
      <w:r w:rsidRPr="009B7AF7">
        <w:rPr>
          <w:rFonts w:ascii="Times New Roman" w:hAnsi="Times New Roman" w:cs="Times New Roman"/>
          <w:sz w:val="24"/>
          <w:szCs w:val="24"/>
          <w:lang w:val="az-Latn-AZ"/>
        </w:rPr>
        <w:t xml:space="preserve">, onların rolu və əhəmiyyəti. </w:t>
      </w:r>
      <w:r w:rsidR="00E6516F" w:rsidRPr="009B7AF7">
        <w:rPr>
          <w:rFonts w:ascii="Times New Roman" w:hAnsi="Times New Roman" w:cs="Times New Roman"/>
          <w:sz w:val="24"/>
          <w:szCs w:val="24"/>
          <w:lang w:val="az-Latn-AZ"/>
        </w:rPr>
        <w:t>İnsan və heyvanların maddələr mübadiləsi və qidalanmasında mineral elementlərin, zülalların, lipidlərin, karbohidratların, vitaminlərin rolu.</w:t>
      </w:r>
      <w:r w:rsidR="00E65E39" w:rsidRPr="009B7AF7">
        <w:rPr>
          <w:rFonts w:ascii="Times New Roman" w:hAnsi="Times New Roman" w:cs="Times New Roman"/>
          <w:sz w:val="24"/>
          <w:szCs w:val="24"/>
          <w:lang w:val="az-Latn-AZ"/>
        </w:rPr>
        <w:t xml:space="preserve"> Qida mə</w:t>
      </w:r>
      <w:r w:rsidR="00EA07E1" w:rsidRPr="009B7AF7">
        <w:rPr>
          <w:rFonts w:ascii="Times New Roman" w:hAnsi="Times New Roman" w:cs="Times New Roman"/>
          <w:sz w:val="24"/>
          <w:szCs w:val="24"/>
          <w:lang w:val="az-Latn-AZ"/>
        </w:rPr>
        <w:t>hsulları</w:t>
      </w:r>
      <w:r w:rsidR="00E65E39" w:rsidRPr="009B7AF7">
        <w:rPr>
          <w:rFonts w:ascii="Times New Roman" w:hAnsi="Times New Roman" w:cs="Times New Roman"/>
          <w:sz w:val="24"/>
          <w:szCs w:val="24"/>
          <w:lang w:val="az-Latn-AZ"/>
        </w:rPr>
        <w:t>n</w:t>
      </w:r>
      <w:r w:rsidR="00EA07E1" w:rsidRPr="009B7AF7">
        <w:rPr>
          <w:rFonts w:ascii="Times New Roman" w:hAnsi="Times New Roman" w:cs="Times New Roman"/>
          <w:sz w:val="24"/>
          <w:szCs w:val="24"/>
          <w:lang w:val="az-Latn-AZ"/>
        </w:rPr>
        <w:t>ı</w:t>
      </w:r>
      <w:r w:rsidR="00E65E39" w:rsidRPr="009B7AF7">
        <w:rPr>
          <w:rFonts w:ascii="Times New Roman" w:hAnsi="Times New Roman" w:cs="Times New Roman"/>
          <w:sz w:val="24"/>
          <w:szCs w:val="24"/>
          <w:lang w:val="az-Latn-AZ"/>
        </w:rPr>
        <w:t>n kaloriliyi və mənimsənilməsi.</w:t>
      </w:r>
    </w:p>
    <w:p w:rsidR="009D3CDF" w:rsidRPr="009B7AF7" w:rsidRDefault="009D3CDF" w:rsidP="00BA13DF">
      <w:pPr>
        <w:jc w:val="both"/>
        <w:rPr>
          <w:rFonts w:ascii="Times New Roman" w:hAnsi="Times New Roman" w:cs="Times New Roman"/>
          <w:sz w:val="24"/>
          <w:szCs w:val="24"/>
          <w:lang w:val="az-Latn-AZ"/>
        </w:rPr>
      </w:pPr>
    </w:p>
    <w:p w:rsidR="009D3CDF" w:rsidRPr="009B7AF7" w:rsidRDefault="00422385" w:rsidP="00422385">
      <w:pPr>
        <w:pStyle w:val="a3"/>
        <w:ind w:left="108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 xml:space="preserve">2. </w:t>
      </w:r>
      <w:r w:rsidR="009D3CDF" w:rsidRPr="009B7AF7">
        <w:rPr>
          <w:rFonts w:ascii="Times New Roman" w:hAnsi="Times New Roman" w:cs="Times New Roman"/>
          <w:b/>
          <w:sz w:val="24"/>
          <w:szCs w:val="24"/>
          <w:lang w:val="az-Latn-AZ"/>
        </w:rPr>
        <w:t>Biokimyanın fiziki-kimyəvi əsasları</w:t>
      </w:r>
    </w:p>
    <w:p w:rsidR="00422385" w:rsidRPr="009B7AF7" w:rsidRDefault="009D3CDF" w:rsidP="004B6299">
      <w:pPr>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Suyun bioloji sistemlərdə universal həlledici kimi fiziki-kimyəvi xarakteristikası. Su və onun canlı orqanizmlərdə rolu. Su məhlullarının elektrokimyasının əsas anlayışları. </w:t>
      </w:r>
      <w:r w:rsidR="008524F2" w:rsidRPr="009B7AF7">
        <w:rPr>
          <w:rFonts w:ascii="Times New Roman" w:hAnsi="Times New Roman" w:cs="Times New Roman"/>
          <w:sz w:val="24"/>
          <w:szCs w:val="24"/>
          <w:lang w:val="az-Latn-AZ"/>
        </w:rPr>
        <w:t xml:space="preserve">Maddə kütləsinin saxlanması </w:t>
      </w:r>
      <w:r w:rsidR="008524F2" w:rsidRPr="009B7AF7">
        <w:rPr>
          <w:rFonts w:ascii="Times New Roman" w:hAnsi="Times New Roman" w:cs="Times New Roman"/>
          <w:iCs/>
          <w:sz w:val="24"/>
          <w:szCs w:val="24"/>
          <w:lang w:val="az-Latn-AZ"/>
        </w:rPr>
        <w:t>qanunu</w:t>
      </w:r>
      <w:r w:rsidR="008524F2" w:rsidRPr="009B7AF7">
        <w:rPr>
          <w:rFonts w:ascii="Times New Roman" w:hAnsi="Times New Roman" w:cs="Times New Roman"/>
          <w:sz w:val="24"/>
          <w:szCs w:val="24"/>
          <w:lang w:val="az-Latn-AZ"/>
        </w:rPr>
        <w:t xml:space="preserve">, turşu və qələvilərin dissosiasiya sabitləri, hidrogen göstəricisi (pH), bufer məhlullar. Biokimyada tətbiq olunan əsas fiziki-kimyəvi metodlar: spektrofotometriya, fluorometriya, spektroskopiya, xromatoqrafiya, kalorimetriya, elektroforez, viskozimetriya, rentgen-struktur analiz. </w:t>
      </w:r>
      <w:r w:rsidR="00422385" w:rsidRPr="009B7AF7">
        <w:rPr>
          <w:rFonts w:ascii="Times New Roman" w:hAnsi="Times New Roman" w:cs="Times New Roman"/>
          <w:sz w:val="24"/>
          <w:szCs w:val="24"/>
          <w:lang w:val="az-Latn-AZ"/>
        </w:rPr>
        <w:t>Kimyəvi kinetikanın əsasları: reaksiyaların molekulyarlığı və tərtibi; kimyəvi reaksiyaların sürət sabitləri və reaksiyaların sürətinə və balansına təsir edən amillər.</w:t>
      </w:r>
      <w:r w:rsidR="004B6299" w:rsidRPr="009B7AF7">
        <w:rPr>
          <w:rFonts w:ascii="Times New Roman" w:hAnsi="Times New Roman" w:cs="Times New Roman"/>
          <w:sz w:val="24"/>
          <w:szCs w:val="24"/>
          <w:lang w:val="az-Latn-AZ"/>
        </w:rPr>
        <w:t xml:space="preserve"> </w:t>
      </w:r>
      <w:r w:rsidR="00422385" w:rsidRPr="009B7AF7">
        <w:rPr>
          <w:rFonts w:ascii="Times New Roman" w:hAnsi="Times New Roman" w:cs="Times New Roman"/>
          <w:sz w:val="24"/>
          <w:szCs w:val="24"/>
          <w:lang w:val="az-Latn-AZ"/>
        </w:rPr>
        <w:t>Homogen və heterogen kataliz.</w:t>
      </w:r>
    </w:p>
    <w:p w:rsidR="00422385" w:rsidRPr="009B7AF7" w:rsidRDefault="00422385" w:rsidP="009D3CDF">
      <w:pPr>
        <w:rPr>
          <w:rFonts w:ascii="Times New Roman" w:hAnsi="Times New Roman" w:cs="Times New Roman"/>
          <w:sz w:val="24"/>
          <w:szCs w:val="24"/>
          <w:lang w:val="az-Latn-AZ"/>
        </w:rPr>
      </w:pPr>
    </w:p>
    <w:p w:rsidR="00422385" w:rsidRPr="009B7AF7" w:rsidRDefault="00422385" w:rsidP="009D3CDF">
      <w:pPr>
        <w:rPr>
          <w:rFonts w:ascii="Times New Roman" w:hAnsi="Times New Roman" w:cs="Times New Roman"/>
          <w:sz w:val="24"/>
          <w:szCs w:val="24"/>
          <w:lang w:val="az-Latn-AZ"/>
        </w:rPr>
      </w:pPr>
    </w:p>
    <w:p w:rsidR="004B6299" w:rsidRPr="009B7AF7" w:rsidRDefault="004B6299" w:rsidP="009D3CDF">
      <w:pPr>
        <w:rPr>
          <w:rFonts w:ascii="Times New Roman" w:hAnsi="Times New Roman" w:cs="Times New Roman"/>
          <w:sz w:val="24"/>
          <w:szCs w:val="24"/>
          <w:lang w:val="az-Latn-AZ"/>
        </w:rPr>
      </w:pPr>
    </w:p>
    <w:p w:rsidR="009D3CDF" w:rsidRPr="009B7AF7" w:rsidRDefault="00422385" w:rsidP="00422385">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 xml:space="preserve">3. Bioloji obyektlərin tərkibinə daxil olan </w:t>
      </w:r>
      <w:r w:rsidR="00A81C37" w:rsidRPr="009B7AF7">
        <w:rPr>
          <w:rFonts w:ascii="Times New Roman" w:hAnsi="Times New Roman" w:cs="Times New Roman"/>
          <w:b/>
          <w:sz w:val="24"/>
          <w:szCs w:val="24"/>
          <w:lang w:val="az-Latn-AZ"/>
        </w:rPr>
        <w:t>kiçik</w:t>
      </w:r>
      <w:r w:rsidRPr="009B7AF7">
        <w:rPr>
          <w:rFonts w:ascii="Times New Roman" w:hAnsi="Times New Roman" w:cs="Times New Roman"/>
          <w:b/>
          <w:sz w:val="24"/>
          <w:szCs w:val="24"/>
          <w:lang w:val="az-Latn-AZ"/>
        </w:rPr>
        <w:t xml:space="preserve"> molekullu birləşmələrin quruluşu və fiziki-kimyəvi xüsusiyyətləri</w:t>
      </w:r>
    </w:p>
    <w:p w:rsidR="00422385" w:rsidRPr="009B7AF7" w:rsidRDefault="00422385" w:rsidP="00422385">
      <w:pPr>
        <w:ind w:left="360"/>
        <w:rPr>
          <w:rFonts w:ascii="Times New Roman" w:hAnsi="Times New Roman" w:cs="Times New Roman"/>
          <w:sz w:val="24"/>
          <w:szCs w:val="24"/>
          <w:lang w:val="az-Latn-AZ"/>
        </w:rPr>
      </w:pPr>
    </w:p>
    <w:p w:rsidR="000E7CEA" w:rsidRPr="009B7AF7" w:rsidRDefault="00772012"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Tə</w:t>
      </w:r>
      <w:r w:rsidR="002063ED" w:rsidRPr="009B7AF7">
        <w:rPr>
          <w:rFonts w:ascii="Times New Roman" w:hAnsi="Times New Roman" w:cs="Times New Roman"/>
          <w:b/>
          <w:sz w:val="24"/>
          <w:szCs w:val="24"/>
          <w:lang w:val="az-Latn-AZ"/>
        </w:rPr>
        <w:t>bii amin</w:t>
      </w:r>
      <w:r w:rsidR="00764344" w:rsidRPr="009B7AF7">
        <w:rPr>
          <w:rFonts w:ascii="Times New Roman" w:hAnsi="Times New Roman" w:cs="Times New Roman"/>
          <w:b/>
          <w:sz w:val="24"/>
          <w:szCs w:val="24"/>
          <w:lang w:val="az-Latn-AZ"/>
        </w:rPr>
        <w:t xml:space="preserve"> </w:t>
      </w:r>
      <w:r w:rsidR="002063ED" w:rsidRPr="009B7AF7">
        <w:rPr>
          <w:rFonts w:ascii="Times New Roman" w:hAnsi="Times New Roman" w:cs="Times New Roman"/>
          <w:b/>
          <w:sz w:val="24"/>
          <w:szCs w:val="24"/>
          <w:lang w:val="az-Latn-AZ"/>
        </w:rPr>
        <w:t>turşular</w:t>
      </w:r>
      <w:r w:rsidR="00CC7F1C" w:rsidRPr="009B7AF7">
        <w:rPr>
          <w:rFonts w:ascii="Times New Roman" w:hAnsi="Times New Roman" w:cs="Times New Roman"/>
          <w:b/>
          <w:sz w:val="24"/>
          <w:szCs w:val="24"/>
          <w:lang w:val="az-Latn-AZ"/>
        </w:rPr>
        <w:t>ı</w:t>
      </w:r>
    </w:p>
    <w:p w:rsidR="00667755" w:rsidRPr="009B7AF7" w:rsidRDefault="00CC3B3D" w:rsidP="009172AC">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Amin</w:t>
      </w:r>
      <w:r w:rsidR="003A4AFE" w:rsidRPr="009B7AF7">
        <w:rPr>
          <w:rFonts w:ascii="Times New Roman" w:hAnsi="Times New Roman" w:cs="Times New Roman"/>
          <w:sz w:val="24"/>
          <w:szCs w:val="24"/>
          <w:lang w:val="az-Latn-AZ"/>
        </w:rPr>
        <w:t xml:space="preserve"> </w:t>
      </w:r>
      <w:r w:rsidRPr="009B7AF7">
        <w:rPr>
          <w:rFonts w:ascii="Times New Roman" w:hAnsi="Times New Roman" w:cs="Times New Roman"/>
          <w:sz w:val="24"/>
          <w:szCs w:val="24"/>
          <w:lang w:val="az-Latn-AZ"/>
        </w:rPr>
        <w:t>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 xml:space="preserve">təsnifatının </w:t>
      </w:r>
      <w:r w:rsidRPr="009B7AF7">
        <w:rPr>
          <w:rFonts w:ascii="Times New Roman" w:hAnsi="Times New Roman" w:cs="Times New Roman"/>
          <w:sz w:val="24"/>
          <w:szCs w:val="24"/>
          <w:lang w:val="az-Latn-AZ"/>
        </w:rPr>
        <w:t xml:space="preserve">müxtəlif </w:t>
      </w:r>
      <w:r w:rsidR="004B6299" w:rsidRPr="009B7AF7">
        <w:rPr>
          <w:rFonts w:ascii="Times New Roman" w:hAnsi="Times New Roman" w:cs="Times New Roman"/>
          <w:sz w:val="24"/>
          <w:szCs w:val="24"/>
          <w:lang w:val="az-Latn-AZ"/>
        </w:rPr>
        <w:t>üsulları</w:t>
      </w:r>
      <w:r w:rsidRPr="009B7AF7">
        <w:rPr>
          <w:rFonts w:ascii="Times New Roman" w:hAnsi="Times New Roman" w:cs="Times New Roman"/>
          <w:sz w:val="24"/>
          <w:szCs w:val="24"/>
          <w:lang w:val="az-Latn-AZ"/>
        </w:rPr>
        <w:t>. Amin 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funksional qruplarının ümumi və spesifik reaksiyaları. Amin turşuların</w:t>
      </w:r>
      <w:r w:rsidR="00CC7F1C" w:rsidRPr="009B7AF7">
        <w:rPr>
          <w:rFonts w:ascii="Times New Roman" w:hAnsi="Times New Roman" w:cs="Times New Roman"/>
          <w:sz w:val="24"/>
          <w:szCs w:val="24"/>
          <w:lang w:val="az-Latn-AZ"/>
        </w:rPr>
        <w:t>ın</w:t>
      </w:r>
      <w:r w:rsidRPr="009B7AF7">
        <w:rPr>
          <w:rFonts w:ascii="Times New Roman" w:hAnsi="Times New Roman" w:cs="Times New Roman"/>
          <w:sz w:val="24"/>
          <w:szCs w:val="24"/>
          <w:lang w:val="az-Latn-AZ"/>
        </w:rPr>
        <w:t xml:space="preserve"> ionlaşması. Amin turşuları</w:t>
      </w:r>
      <w:r w:rsidR="00CC7F1C" w:rsidRPr="009B7AF7">
        <w:rPr>
          <w:rFonts w:ascii="Times New Roman" w:hAnsi="Times New Roman" w:cs="Times New Roman"/>
          <w:sz w:val="24"/>
          <w:szCs w:val="24"/>
          <w:lang w:val="az-Latn-AZ"/>
        </w:rPr>
        <w:t>ın</w:t>
      </w:r>
      <w:r w:rsidR="003A4AFE" w:rsidRPr="009B7AF7">
        <w:rPr>
          <w:rFonts w:ascii="Times New Roman" w:hAnsi="Times New Roman" w:cs="Times New Roman"/>
          <w:sz w:val="24"/>
          <w:szCs w:val="24"/>
          <w:lang w:val="az-Latn-AZ"/>
        </w:rPr>
        <w:t>ı</w:t>
      </w:r>
      <w:r w:rsidRPr="009B7AF7">
        <w:rPr>
          <w:rFonts w:ascii="Times New Roman" w:hAnsi="Times New Roman" w:cs="Times New Roman"/>
          <w:sz w:val="24"/>
          <w:szCs w:val="24"/>
          <w:lang w:val="az-Latn-AZ"/>
        </w:rPr>
        <w:t xml:space="preserve"> və pept</w:t>
      </w:r>
      <w:r w:rsidR="00A96C4D" w:rsidRPr="009B7AF7">
        <w:rPr>
          <w:rFonts w:ascii="Times New Roman" w:hAnsi="Times New Roman" w:cs="Times New Roman"/>
          <w:sz w:val="24"/>
          <w:szCs w:val="24"/>
          <w:lang w:val="az-Latn-AZ"/>
        </w:rPr>
        <w:t>i</w:t>
      </w:r>
      <w:r w:rsidRPr="009B7AF7">
        <w:rPr>
          <w:rFonts w:ascii="Times New Roman" w:hAnsi="Times New Roman" w:cs="Times New Roman"/>
          <w:sz w:val="24"/>
          <w:szCs w:val="24"/>
          <w:lang w:val="az-Latn-AZ"/>
        </w:rPr>
        <w:t xml:space="preserve">dləri ayırma metodları. </w:t>
      </w:r>
      <w:r w:rsidR="004410C6" w:rsidRPr="009B7AF7">
        <w:rPr>
          <w:rFonts w:ascii="Times New Roman" w:hAnsi="Times New Roman" w:cs="Times New Roman"/>
          <w:sz w:val="24"/>
          <w:szCs w:val="24"/>
          <w:lang w:val="az-Latn-AZ"/>
        </w:rPr>
        <w:t>Təbii oli</w:t>
      </w:r>
      <w:r w:rsidR="003A4AFE" w:rsidRPr="009B7AF7">
        <w:rPr>
          <w:rFonts w:ascii="Times New Roman" w:hAnsi="Times New Roman" w:cs="Times New Roman"/>
          <w:sz w:val="24"/>
          <w:szCs w:val="24"/>
          <w:lang w:val="az-Latn-AZ"/>
        </w:rPr>
        <w:t>q</w:t>
      </w:r>
      <w:r w:rsidR="004410C6" w:rsidRPr="009B7AF7">
        <w:rPr>
          <w:rFonts w:ascii="Times New Roman" w:hAnsi="Times New Roman" w:cs="Times New Roman"/>
          <w:sz w:val="24"/>
          <w:szCs w:val="24"/>
          <w:lang w:val="az-Latn-AZ"/>
        </w:rPr>
        <w:t>opeptidlər. Ql</w:t>
      </w:r>
      <w:r w:rsidR="004B6299" w:rsidRPr="009B7AF7">
        <w:rPr>
          <w:rFonts w:ascii="Times New Roman" w:hAnsi="Times New Roman" w:cs="Times New Roman"/>
          <w:sz w:val="24"/>
          <w:szCs w:val="24"/>
          <w:lang w:val="az-Latn-AZ"/>
        </w:rPr>
        <w:t>ü</w:t>
      </w:r>
      <w:r w:rsidR="004410C6" w:rsidRPr="009B7AF7">
        <w:rPr>
          <w:rFonts w:ascii="Times New Roman" w:hAnsi="Times New Roman" w:cs="Times New Roman"/>
          <w:sz w:val="24"/>
          <w:szCs w:val="24"/>
          <w:lang w:val="az-Latn-AZ"/>
        </w:rPr>
        <w:t>tation və onun maddələr mübadiləsində rolu.</w:t>
      </w:r>
      <w:r w:rsidR="009172AC" w:rsidRPr="009B7AF7">
        <w:rPr>
          <w:rFonts w:ascii="Times New Roman" w:hAnsi="Times New Roman" w:cs="Times New Roman"/>
          <w:sz w:val="24"/>
          <w:szCs w:val="24"/>
          <w:lang w:val="az-Latn-AZ"/>
        </w:rPr>
        <w:t xml:space="preserve"> </w:t>
      </w:r>
      <w:r w:rsidR="004410C6" w:rsidRPr="009B7AF7">
        <w:rPr>
          <w:rFonts w:ascii="Times New Roman" w:hAnsi="Times New Roman" w:cs="Times New Roman"/>
          <w:sz w:val="24"/>
          <w:szCs w:val="24"/>
          <w:lang w:val="az-Latn-AZ"/>
        </w:rPr>
        <w:t>Amin turşular</w:t>
      </w:r>
      <w:r w:rsidR="00CC7F1C" w:rsidRPr="009B7AF7">
        <w:rPr>
          <w:rFonts w:ascii="Times New Roman" w:hAnsi="Times New Roman" w:cs="Times New Roman"/>
          <w:sz w:val="24"/>
          <w:szCs w:val="24"/>
          <w:lang w:val="az-Latn-AZ"/>
        </w:rPr>
        <w:t>ı</w:t>
      </w:r>
      <w:r w:rsidR="004410C6" w:rsidRPr="009B7AF7">
        <w:rPr>
          <w:rFonts w:ascii="Times New Roman" w:hAnsi="Times New Roman" w:cs="Times New Roman"/>
          <w:sz w:val="24"/>
          <w:szCs w:val="24"/>
          <w:lang w:val="az-Latn-AZ"/>
        </w:rPr>
        <w:t xml:space="preserve"> </w:t>
      </w:r>
      <w:r w:rsidR="00CC3CCF" w:rsidRPr="009B7AF7">
        <w:rPr>
          <w:rFonts w:ascii="Times New Roman" w:hAnsi="Times New Roman" w:cs="Times New Roman"/>
          <w:sz w:val="24"/>
          <w:szCs w:val="24"/>
          <w:lang w:val="az-Latn-AZ"/>
        </w:rPr>
        <w:t>zülalların quruluş hissələri kimi. Zülal</w:t>
      </w:r>
      <w:r w:rsidR="00274E46" w:rsidRPr="009B7AF7">
        <w:rPr>
          <w:rFonts w:ascii="Times New Roman" w:hAnsi="Times New Roman" w:cs="Times New Roman"/>
          <w:sz w:val="24"/>
          <w:szCs w:val="24"/>
          <w:lang w:val="az-Latn-AZ"/>
        </w:rPr>
        <w:t>i</w:t>
      </w:r>
      <w:r w:rsidR="00CC3CCF" w:rsidRPr="009B7AF7">
        <w:rPr>
          <w:rFonts w:ascii="Times New Roman" w:hAnsi="Times New Roman" w:cs="Times New Roman"/>
          <w:sz w:val="24"/>
          <w:szCs w:val="24"/>
          <w:lang w:val="az-Latn-AZ"/>
        </w:rPr>
        <w:t xml:space="preserve"> amin turşularının fiziki və kimyəvi xüsusiyyətləri. Selensistein. Qeyri-zülali turşular</w:t>
      </w:r>
      <w:r w:rsidR="001719C9"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Əvəz olunmayan</w:t>
      </w:r>
      <w:r w:rsidR="001719C9" w:rsidRPr="009B7AF7">
        <w:rPr>
          <w:rFonts w:ascii="Times New Roman" w:hAnsi="Times New Roman" w:cs="Times New Roman"/>
          <w:sz w:val="24"/>
          <w:szCs w:val="24"/>
          <w:lang w:val="az-Latn-AZ"/>
        </w:rPr>
        <w:t xml:space="preserve"> amin turşular</w:t>
      </w:r>
      <w:r w:rsidR="00CC7F1C" w:rsidRPr="009B7AF7">
        <w:rPr>
          <w:rFonts w:ascii="Times New Roman" w:hAnsi="Times New Roman" w:cs="Times New Roman"/>
          <w:sz w:val="24"/>
          <w:szCs w:val="24"/>
          <w:lang w:val="az-Latn-AZ"/>
        </w:rPr>
        <w:t>ı</w:t>
      </w:r>
      <w:r w:rsidR="001719C9" w:rsidRPr="009B7AF7">
        <w:rPr>
          <w:rFonts w:ascii="Times New Roman" w:hAnsi="Times New Roman" w:cs="Times New Roman"/>
          <w:sz w:val="24"/>
          <w:szCs w:val="24"/>
          <w:lang w:val="az-Latn-AZ"/>
        </w:rPr>
        <w:t xml:space="preserve">. Polipeptidlər. </w:t>
      </w:r>
    </w:p>
    <w:p w:rsidR="009172AC" w:rsidRPr="009B7AF7" w:rsidRDefault="009172AC" w:rsidP="000E7CEA">
      <w:pPr>
        <w:spacing w:after="0"/>
        <w:ind w:left="360"/>
        <w:jc w:val="both"/>
        <w:rPr>
          <w:rFonts w:ascii="Times New Roman" w:hAnsi="Times New Roman" w:cs="Times New Roman"/>
          <w:b/>
          <w:sz w:val="24"/>
          <w:szCs w:val="24"/>
          <w:lang w:val="az-Latn-AZ"/>
        </w:rPr>
      </w:pPr>
    </w:p>
    <w:p w:rsidR="000E7CEA" w:rsidRPr="009B7AF7" w:rsidRDefault="001719C9"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Təbii karbohidratlar və onların törəmələri</w:t>
      </w:r>
    </w:p>
    <w:p w:rsidR="00667755" w:rsidRPr="009B7AF7" w:rsidRDefault="001719C9" w:rsidP="000E7CEA">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Karbohidratların </w:t>
      </w:r>
      <w:r w:rsidR="004B6299" w:rsidRPr="009B7AF7">
        <w:rPr>
          <w:rFonts w:ascii="Times New Roman" w:hAnsi="Times New Roman" w:cs="Times New Roman"/>
          <w:sz w:val="24"/>
          <w:szCs w:val="24"/>
          <w:lang w:val="az-Latn-AZ"/>
        </w:rPr>
        <w:t>təsnifatı</w:t>
      </w:r>
      <w:r w:rsidRPr="009B7AF7">
        <w:rPr>
          <w:rFonts w:ascii="Times New Roman" w:hAnsi="Times New Roman" w:cs="Times New Roman"/>
          <w:sz w:val="24"/>
          <w:szCs w:val="24"/>
          <w:lang w:val="az-Latn-AZ"/>
        </w:rPr>
        <w:t>. Karbohidratların stereokimyası. Təbiətdə ən çox yayılımış heksoza və pentozalar və onların xüsusiyyətləri. Monosaxaridlərin konformasiyası. Monosaxaridlərin bir</w:t>
      </w:r>
      <w:r w:rsidR="004B6299" w:rsidRPr="009B7AF7">
        <w:rPr>
          <w:rFonts w:ascii="Times New Roman" w:hAnsi="Times New Roman" w:cs="Times New Roman"/>
          <w:sz w:val="24"/>
          <w:szCs w:val="24"/>
          <w:lang w:val="az-Latn-AZ"/>
        </w:rPr>
        <w:t>-</w:t>
      </w:r>
      <w:r w:rsidRPr="009B7AF7">
        <w:rPr>
          <w:rFonts w:ascii="Times New Roman" w:hAnsi="Times New Roman" w:cs="Times New Roman"/>
          <w:sz w:val="24"/>
          <w:szCs w:val="24"/>
          <w:lang w:val="az-Latn-AZ"/>
        </w:rPr>
        <w:t xml:space="preserve">birinə çevrilmələri. </w:t>
      </w:r>
      <w:r w:rsidR="00BC7638" w:rsidRPr="009B7AF7">
        <w:rPr>
          <w:rFonts w:ascii="Times New Roman" w:hAnsi="Times New Roman" w:cs="Times New Roman"/>
          <w:sz w:val="24"/>
          <w:szCs w:val="24"/>
          <w:lang w:val="az-Latn-AZ"/>
        </w:rPr>
        <w:t xml:space="preserve">Qlikozidlər, amino-, fosfo- və sulfosaxaridlər. </w:t>
      </w:r>
      <w:r w:rsidR="00274E46" w:rsidRPr="009B7AF7">
        <w:rPr>
          <w:rFonts w:ascii="Times New Roman" w:hAnsi="Times New Roman" w:cs="Times New Roman"/>
          <w:sz w:val="24"/>
          <w:szCs w:val="24"/>
          <w:lang w:val="az-Latn-AZ"/>
        </w:rPr>
        <w:t>De</w:t>
      </w:r>
      <w:r w:rsidR="004B6299" w:rsidRPr="009B7AF7">
        <w:rPr>
          <w:rFonts w:ascii="Times New Roman" w:hAnsi="Times New Roman" w:cs="Times New Roman"/>
          <w:sz w:val="24"/>
          <w:szCs w:val="24"/>
          <w:lang w:val="az-Latn-AZ"/>
        </w:rPr>
        <w:t>z</w:t>
      </w:r>
      <w:r w:rsidR="00274E46" w:rsidRPr="009B7AF7">
        <w:rPr>
          <w:rFonts w:ascii="Times New Roman" w:hAnsi="Times New Roman" w:cs="Times New Roman"/>
          <w:sz w:val="24"/>
          <w:szCs w:val="24"/>
          <w:lang w:val="az-Latn-AZ"/>
        </w:rPr>
        <w:t>oksi</w:t>
      </w:r>
      <w:r w:rsidR="004B6299" w:rsidRPr="009B7AF7">
        <w:rPr>
          <w:rFonts w:ascii="Times New Roman" w:hAnsi="Times New Roman" w:cs="Times New Roman"/>
          <w:sz w:val="24"/>
          <w:szCs w:val="24"/>
          <w:lang w:val="az-Latn-AZ"/>
        </w:rPr>
        <w:t>şəkərlər</w:t>
      </w:r>
      <w:r w:rsidR="00BC7638" w:rsidRPr="009B7AF7">
        <w:rPr>
          <w:rFonts w:ascii="Times New Roman" w:hAnsi="Times New Roman" w:cs="Times New Roman"/>
          <w:sz w:val="24"/>
          <w:szCs w:val="24"/>
          <w:lang w:val="az-Latn-AZ"/>
        </w:rPr>
        <w:t xml:space="preserve">. </w:t>
      </w:r>
      <w:r w:rsidR="003324B8" w:rsidRPr="009B7AF7">
        <w:rPr>
          <w:rFonts w:ascii="Times New Roman" w:hAnsi="Times New Roman" w:cs="Times New Roman"/>
          <w:sz w:val="24"/>
          <w:szCs w:val="24"/>
          <w:lang w:val="az-Latn-AZ"/>
        </w:rPr>
        <w:t xml:space="preserve">Karbohidratların </w:t>
      </w:r>
      <w:r w:rsidR="004B6299" w:rsidRPr="009B7AF7">
        <w:rPr>
          <w:rFonts w:ascii="Times New Roman" w:hAnsi="Times New Roman" w:cs="Times New Roman"/>
          <w:sz w:val="24"/>
          <w:szCs w:val="24"/>
          <w:lang w:val="az-Latn-AZ"/>
        </w:rPr>
        <w:t xml:space="preserve">təsnifatı </w:t>
      </w:r>
      <w:r w:rsidR="003324B8" w:rsidRPr="009B7AF7">
        <w:rPr>
          <w:rFonts w:ascii="Times New Roman" w:hAnsi="Times New Roman" w:cs="Times New Roman"/>
          <w:sz w:val="24"/>
          <w:szCs w:val="24"/>
          <w:lang w:val="az-Latn-AZ"/>
        </w:rPr>
        <w:t xml:space="preserve">və ayrılma üsulları. </w:t>
      </w:r>
    </w:p>
    <w:p w:rsidR="002063ED" w:rsidRPr="009B7AF7" w:rsidRDefault="00667755" w:rsidP="002063ED">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Lipofil</w:t>
      </w:r>
      <w:r w:rsidR="00D87CAB" w:rsidRPr="009B7AF7">
        <w:rPr>
          <w:rFonts w:ascii="Times New Roman" w:hAnsi="Times New Roman" w:cs="Times New Roman"/>
          <w:b/>
          <w:sz w:val="24"/>
          <w:szCs w:val="24"/>
          <w:lang w:val="az-Latn-AZ"/>
        </w:rPr>
        <w:t xml:space="preserve"> birləşmələr və lipidlə</w:t>
      </w:r>
      <w:r w:rsidRPr="009B7AF7">
        <w:rPr>
          <w:rFonts w:ascii="Times New Roman" w:hAnsi="Times New Roman" w:cs="Times New Roman"/>
          <w:b/>
          <w:sz w:val="24"/>
          <w:szCs w:val="24"/>
          <w:lang w:val="az-Latn-AZ"/>
        </w:rPr>
        <w:t>rin təsnifatı</w:t>
      </w:r>
      <w:r w:rsidR="00D87CAB" w:rsidRPr="009B7AF7">
        <w:rPr>
          <w:rFonts w:ascii="Times New Roman" w:hAnsi="Times New Roman" w:cs="Times New Roman"/>
          <w:b/>
          <w:sz w:val="24"/>
          <w:szCs w:val="24"/>
          <w:lang w:val="az-Latn-AZ"/>
        </w:rPr>
        <w:t>.</w:t>
      </w:r>
    </w:p>
    <w:p w:rsidR="00875490" w:rsidRPr="009B7AF7" w:rsidRDefault="00D87CAB" w:rsidP="002063ED">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Yağ turşuları. Doymamış yağ turşularının izomerliyi və </w:t>
      </w:r>
      <w:r w:rsidR="004B6299" w:rsidRPr="009B7AF7">
        <w:rPr>
          <w:rFonts w:ascii="Times New Roman" w:hAnsi="Times New Roman" w:cs="Times New Roman"/>
          <w:sz w:val="24"/>
          <w:szCs w:val="24"/>
          <w:lang w:val="az-Latn-AZ"/>
        </w:rPr>
        <w:t>quruluşu</w:t>
      </w:r>
      <w:r w:rsidRPr="009B7AF7">
        <w:rPr>
          <w:rFonts w:ascii="Times New Roman" w:hAnsi="Times New Roman" w:cs="Times New Roman"/>
          <w:sz w:val="24"/>
          <w:szCs w:val="24"/>
          <w:lang w:val="az-Latn-AZ"/>
        </w:rPr>
        <w:t xml:space="preserve">. </w:t>
      </w:r>
      <w:r w:rsidR="004B6299" w:rsidRPr="009B7AF7">
        <w:rPr>
          <w:rFonts w:ascii="Times New Roman" w:hAnsi="Times New Roman" w:cs="Times New Roman"/>
          <w:sz w:val="24"/>
          <w:szCs w:val="24"/>
          <w:lang w:val="az-Latn-AZ"/>
        </w:rPr>
        <w:t>Yarımd</w:t>
      </w:r>
      <w:r w:rsidRPr="009B7AF7">
        <w:rPr>
          <w:rFonts w:ascii="Times New Roman" w:hAnsi="Times New Roman" w:cs="Times New Roman"/>
          <w:sz w:val="24"/>
          <w:szCs w:val="24"/>
          <w:lang w:val="az-Latn-AZ"/>
        </w:rPr>
        <w:t xml:space="preserve">oymamış yağ turşuları. Neytral yağlar və onların xüsusiyyətləri. Fosfolipidlər. Qlikolipidlər və sulfolipidlər. Sterollar, </w:t>
      </w:r>
      <w:r w:rsidR="00C934FA" w:rsidRPr="009B7AF7">
        <w:rPr>
          <w:rFonts w:ascii="Times New Roman" w:hAnsi="Times New Roman" w:cs="Times New Roman"/>
          <w:sz w:val="24"/>
          <w:szCs w:val="24"/>
          <w:lang w:val="az-Latn-AZ"/>
        </w:rPr>
        <w:t xml:space="preserve">xolesterin, öd turşuları. Diol lipidlər. Fosfatid molekullarının  </w:t>
      </w:r>
      <w:r w:rsidR="00072CBE" w:rsidRPr="009B7AF7">
        <w:rPr>
          <w:rFonts w:ascii="Times New Roman" w:hAnsi="Times New Roman" w:cs="Times New Roman"/>
          <w:sz w:val="24"/>
          <w:szCs w:val="24"/>
          <w:lang w:val="az-Latn-AZ"/>
        </w:rPr>
        <w:t>polyarlığı</w:t>
      </w:r>
      <w:r w:rsidR="00C934FA" w:rsidRPr="009B7AF7">
        <w:rPr>
          <w:rFonts w:ascii="Times New Roman" w:hAnsi="Times New Roman" w:cs="Times New Roman"/>
          <w:sz w:val="24"/>
          <w:szCs w:val="24"/>
          <w:lang w:val="az-Latn-AZ"/>
        </w:rPr>
        <w:t xml:space="preserve">. </w:t>
      </w:r>
      <w:r w:rsidR="00667755" w:rsidRPr="009B7AF7">
        <w:rPr>
          <w:rFonts w:ascii="Times New Roman" w:hAnsi="Times New Roman" w:cs="Times New Roman"/>
          <w:sz w:val="24"/>
          <w:szCs w:val="24"/>
          <w:lang w:val="az-Latn-AZ"/>
        </w:rPr>
        <w:t xml:space="preserve">Fosfatidlərin və digər lipidlərin bioloji membranın </w:t>
      </w:r>
      <w:r w:rsidR="00072CBE" w:rsidRPr="009B7AF7">
        <w:rPr>
          <w:rFonts w:ascii="Times New Roman" w:hAnsi="Times New Roman" w:cs="Times New Roman"/>
          <w:sz w:val="24"/>
          <w:szCs w:val="24"/>
          <w:lang w:val="az-Latn-AZ"/>
        </w:rPr>
        <w:t>qurulmasında</w:t>
      </w:r>
      <w:r w:rsidR="00667755" w:rsidRPr="009B7AF7">
        <w:rPr>
          <w:rFonts w:ascii="Times New Roman" w:hAnsi="Times New Roman" w:cs="Times New Roman"/>
          <w:sz w:val="24"/>
          <w:szCs w:val="24"/>
          <w:lang w:val="az-Latn-AZ"/>
        </w:rPr>
        <w:t xml:space="preserve"> rolu. Steroidlər. İzoprenoidlər. Terpenoidlər və karotinoidlər.</w:t>
      </w:r>
    </w:p>
    <w:p w:rsidR="002063ED" w:rsidRPr="009B7AF7" w:rsidRDefault="002063ED" w:rsidP="00422385">
      <w:pPr>
        <w:ind w:left="360"/>
        <w:rPr>
          <w:rFonts w:ascii="Times New Roman" w:hAnsi="Times New Roman" w:cs="Times New Roman"/>
          <w:b/>
          <w:sz w:val="24"/>
          <w:szCs w:val="24"/>
          <w:lang w:val="az-Latn-AZ"/>
        </w:rPr>
      </w:pPr>
    </w:p>
    <w:p w:rsidR="00C634B2" w:rsidRPr="009B7AF7" w:rsidRDefault="00875490" w:rsidP="00C634B2">
      <w:pPr>
        <w:spacing w:after="0"/>
        <w:ind w:left="360"/>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Purin və pirimidin əsasları</w:t>
      </w:r>
    </w:p>
    <w:p w:rsidR="00875490" w:rsidRPr="009B7AF7" w:rsidRDefault="00667755" w:rsidP="00C634B2">
      <w:pPr>
        <w:spacing w:after="0"/>
        <w:ind w:left="360"/>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Nukleozidlər və nukleotidlər. </w:t>
      </w:r>
      <w:r w:rsidR="00072CBE" w:rsidRPr="009B7AF7">
        <w:rPr>
          <w:rFonts w:ascii="Times New Roman" w:hAnsi="Times New Roman" w:cs="Times New Roman"/>
          <w:sz w:val="24"/>
          <w:szCs w:val="24"/>
          <w:lang w:val="az-Latn-AZ"/>
        </w:rPr>
        <w:t>Ts</w:t>
      </w:r>
      <w:r w:rsidRPr="009B7AF7">
        <w:rPr>
          <w:rFonts w:ascii="Times New Roman" w:hAnsi="Times New Roman" w:cs="Times New Roman"/>
          <w:sz w:val="24"/>
          <w:szCs w:val="24"/>
          <w:lang w:val="az-Latn-AZ"/>
        </w:rPr>
        <w:t xml:space="preserve">iklik nukleotidlər. Kiçik purin və pirimidin </w:t>
      </w:r>
      <w:r w:rsidR="00072CBE" w:rsidRPr="009B7AF7">
        <w:rPr>
          <w:rFonts w:ascii="Times New Roman" w:hAnsi="Times New Roman" w:cs="Times New Roman"/>
          <w:sz w:val="24"/>
          <w:szCs w:val="24"/>
          <w:lang w:val="az-Latn-AZ"/>
        </w:rPr>
        <w:t>əsasları</w:t>
      </w:r>
      <w:r w:rsidRPr="009B7AF7">
        <w:rPr>
          <w:rFonts w:ascii="Times New Roman" w:hAnsi="Times New Roman" w:cs="Times New Roman"/>
          <w:sz w:val="24"/>
          <w:szCs w:val="24"/>
          <w:lang w:val="az-Latn-AZ"/>
        </w:rPr>
        <w:t xml:space="preserve">. </w:t>
      </w:r>
      <w:r w:rsidR="00647940" w:rsidRPr="009B7AF7">
        <w:rPr>
          <w:rFonts w:ascii="Times New Roman" w:hAnsi="Times New Roman" w:cs="Times New Roman"/>
          <w:sz w:val="24"/>
          <w:szCs w:val="24"/>
          <w:lang w:val="az-Latn-AZ"/>
        </w:rPr>
        <w:t>Nukleotidlərin kompleks</w:t>
      </w:r>
      <w:r w:rsidR="00072CBE" w:rsidRPr="009B7AF7">
        <w:rPr>
          <w:rFonts w:ascii="Times New Roman" w:hAnsi="Times New Roman" w:cs="Times New Roman"/>
          <w:sz w:val="24"/>
          <w:szCs w:val="24"/>
          <w:lang w:val="az-Latn-AZ"/>
        </w:rPr>
        <w:t xml:space="preserve"> </w:t>
      </w:r>
      <w:r w:rsidR="00647940" w:rsidRPr="009B7AF7">
        <w:rPr>
          <w:rFonts w:ascii="Times New Roman" w:hAnsi="Times New Roman" w:cs="Times New Roman"/>
          <w:sz w:val="24"/>
          <w:szCs w:val="24"/>
          <w:lang w:val="az-Latn-AZ"/>
        </w:rPr>
        <w:t xml:space="preserve">əmələgətirici xüsusiyyətləri. </w:t>
      </w:r>
    </w:p>
    <w:p w:rsidR="00C634B2" w:rsidRPr="009B7AF7" w:rsidRDefault="00C634B2" w:rsidP="000E7CEA">
      <w:pPr>
        <w:spacing w:after="0"/>
        <w:ind w:left="360"/>
        <w:jc w:val="both"/>
        <w:rPr>
          <w:rFonts w:ascii="Times New Roman" w:hAnsi="Times New Roman" w:cs="Times New Roman"/>
          <w:b/>
          <w:sz w:val="24"/>
          <w:szCs w:val="24"/>
          <w:lang w:val="az-Latn-AZ"/>
        </w:rPr>
      </w:pPr>
    </w:p>
    <w:p w:rsidR="000E7CEA" w:rsidRPr="009B7AF7" w:rsidRDefault="00875490"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 xml:space="preserve">Vitaminlər, </w:t>
      </w:r>
      <w:r w:rsidR="00C53A98" w:rsidRPr="009B7AF7">
        <w:rPr>
          <w:rFonts w:ascii="Times New Roman" w:hAnsi="Times New Roman" w:cs="Times New Roman"/>
          <w:b/>
          <w:sz w:val="24"/>
          <w:szCs w:val="24"/>
          <w:lang w:val="az-Latn-AZ"/>
        </w:rPr>
        <w:t>kofermen</w:t>
      </w:r>
      <w:r w:rsidRPr="009B7AF7">
        <w:rPr>
          <w:rFonts w:ascii="Times New Roman" w:hAnsi="Times New Roman" w:cs="Times New Roman"/>
          <w:b/>
          <w:sz w:val="24"/>
          <w:szCs w:val="24"/>
          <w:lang w:val="az-Latn-AZ"/>
        </w:rPr>
        <w:t>lər və digər bioloji aktiv birləşmələr.</w:t>
      </w:r>
      <w:r w:rsidR="00647940" w:rsidRPr="009B7AF7">
        <w:rPr>
          <w:rFonts w:ascii="Times New Roman" w:hAnsi="Times New Roman" w:cs="Times New Roman"/>
          <w:sz w:val="24"/>
          <w:szCs w:val="24"/>
          <w:lang w:val="az-Latn-AZ"/>
        </w:rPr>
        <w:t xml:space="preserve"> </w:t>
      </w:r>
    </w:p>
    <w:p w:rsidR="00875490" w:rsidRPr="009B7AF7" w:rsidRDefault="00647940"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Vitaminlərin heyvanların və insanın qidalanmasında rolu. Vitaminlər fermentlərin komponentləri kimi. </w:t>
      </w:r>
      <w:r w:rsidR="0083324F" w:rsidRPr="009B7AF7">
        <w:rPr>
          <w:rFonts w:ascii="Times New Roman" w:hAnsi="Times New Roman" w:cs="Times New Roman"/>
          <w:sz w:val="24"/>
          <w:szCs w:val="24"/>
          <w:lang w:val="az-Latn-AZ"/>
        </w:rPr>
        <w:t>Yağ</w:t>
      </w:r>
      <w:r w:rsidR="00072CBE" w:rsidRPr="009B7AF7">
        <w:rPr>
          <w:rFonts w:ascii="Times New Roman" w:hAnsi="Times New Roman" w:cs="Times New Roman"/>
          <w:sz w:val="24"/>
          <w:szCs w:val="24"/>
          <w:lang w:val="az-Latn-AZ"/>
        </w:rPr>
        <w:t>da</w:t>
      </w:r>
      <w:r w:rsidR="0083324F" w:rsidRPr="009B7AF7">
        <w:rPr>
          <w:rFonts w:ascii="Times New Roman" w:hAnsi="Times New Roman" w:cs="Times New Roman"/>
          <w:sz w:val="24"/>
          <w:szCs w:val="24"/>
          <w:lang w:val="az-Latn-AZ"/>
        </w:rPr>
        <w:t xml:space="preserve"> həll </w:t>
      </w:r>
      <w:r w:rsidR="00072CBE" w:rsidRPr="009B7AF7">
        <w:rPr>
          <w:rFonts w:ascii="Times New Roman" w:hAnsi="Times New Roman" w:cs="Times New Roman"/>
          <w:sz w:val="24"/>
          <w:szCs w:val="24"/>
          <w:lang w:val="az-Latn-AZ"/>
        </w:rPr>
        <w:t>olan</w:t>
      </w:r>
      <w:r w:rsidR="0083324F" w:rsidRPr="009B7AF7">
        <w:rPr>
          <w:rFonts w:ascii="Times New Roman" w:hAnsi="Times New Roman" w:cs="Times New Roman"/>
          <w:sz w:val="24"/>
          <w:szCs w:val="24"/>
          <w:lang w:val="az-Latn-AZ"/>
        </w:rPr>
        <w:t xml:space="preserve"> vitaminlər. </w:t>
      </w:r>
      <w:r w:rsidR="00072CBE" w:rsidRPr="009B7AF7">
        <w:rPr>
          <w:rFonts w:ascii="Times New Roman" w:hAnsi="Times New Roman" w:cs="Times New Roman"/>
          <w:sz w:val="24"/>
          <w:szCs w:val="24"/>
          <w:lang w:val="az-Latn-AZ"/>
        </w:rPr>
        <w:t>A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Karotinoidlər və onların provitamin A kimi əhəmiyyəti. </w:t>
      </w:r>
      <w:r w:rsidR="00072CBE" w:rsidRPr="009B7AF7">
        <w:rPr>
          <w:rFonts w:ascii="Times New Roman" w:hAnsi="Times New Roman" w:cs="Times New Roman"/>
          <w:sz w:val="24"/>
          <w:szCs w:val="24"/>
          <w:lang w:val="az-Latn-AZ"/>
        </w:rPr>
        <w:t>D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haqqında məlumat. </w:t>
      </w:r>
      <w:r w:rsidR="00072CBE" w:rsidRPr="009B7AF7">
        <w:rPr>
          <w:rFonts w:ascii="Times New Roman" w:hAnsi="Times New Roman" w:cs="Times New Roman"/>
          <w:sz w:val="24"/>
          <w:szCs w:val="24"/>
          <w:lang w:val="az-Latn-AZ"/>
        </w:rPr>
        <w:t>E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w:t>
      </w:r>
      <w:r w:rsidR="00072CBE" w:rsidRPr="009B7AF7">
        <w:rPr>
          <w:rFonts w:ascii="Times New Roman" w:hAnsi="Times New Roman" w:cs="Times New Roman"/>
          <w:sz w:val="24"/>
          <w:szCs w:val="24"/>
          <w:lang w:val="az-Latn-AZ"/>
        </w:rPr>
        <w:t>K v</w:t>
      </w:r>
      <w:r w:rsidR="0083324F" w:rsidRPr="009B7AF7">
        <w:rPr>
          <w:rFonts w:ascii="Times New Roman" w:hAnsi="Times New Roman" w:cs="Times New Roman"/>
          <w:sz w:val="24"/>
          <w:szCs w:val="24"/>
          <w:lang w:val="az-Latn-AZ"/>
        </w:rPr>
        <w:t>itamin</w:t>
      </w:r>
      <w:r w:rsidR="00072CBE" w:rsidRPr="009B7AF7">
        <w:rPr>
          <w:rFonts w:ascii="Times New Roman" w:hAnsi="Times New Roman" w:cs="Times New Roman"/>
          <w:sz w:val="24"/>
          <w:szCs w:val="24"/>
          <w:lang w:val="az-Latn-AZ"/>
        </w:rPr>
        <w:t>i</w:t>
      </w:r>
      <w:r w:rsidR="0083324F" w:rsidRPr="009B7AF7">
        <w:rPr>
          <w:rFonts w:ascii="Times New Roman" w:hAnsi="Times New Roman" w:cs="Times New Roman"/>
          <w:sz w:val="24"/>
          <w:szCs w:val="24"/>
          <w:lang w:val="az-Latn-AZ"/>
        </w:rPr>
        <w:t xml:space="preserve">. Naftoxinonlar və ubixinon. </w:t>
      </w:r>
      <w:r w:rsidR="00072CBE" w:rsidRPr="009B7AF7">
        <w:rPr>
          <w:rFonts w:ascii="Times New Roman" w:hAnsi="Times New Roman" w:cs="Times New Roman"/>
          <w:sz w:val="24"/>
          <w:szCs w:val="24"/>
          <w:lang w:val="az-Latn-AZ"/>
        </w:rPr>
        <w:t>Suda həll olan vitaminlər. B</w:t>
      </w:r>
      <w:r w:rsidR="00072CBE" w:rsidRPr="009B7AF7">
        <w:rPr>
          <w:rFonts w:ascii="Times New Roman" w:hAnsi="Times New Roman" w:cs="Times New Roman"/>
          <w:sz w:val="24"/>
          <w:szCs w:val="24"/>
          <w:vertAlign w:val="subscript"/>
          <w:lang w:val="az-Latn-AZ"/>
        </w:rPr>
        <w:t>1</w:t>
      </w:r>
      <w:r w:rsidR="00072CBE" w:rsidRPr="009B7AF7">
        <w:rPr>
          <w:rFonts w:ascii="Times New Roman" w:hAnsi="Times New Roman" w:cs="Times New Roman"/>
          <w:sz w:val="24"/>
          <w:szCs w:val="24"/>
          <w:lang w:val="az-Latn-AZ"/>
        </w:rPr>
        <w:t xml:space="preserve"> vitamini. </w:t>
      </w:r>
      <w:r w:rsidR="00E345D5" w:rsidRPr="009B7AF7">
        <w:rPr>
          <w:rFonts w:ascii="Times New Roman" w:hAnsi="Times New Roman" w:cs="Times New Roman"/>
          <w:sz w:val="24"/>
          <w:szCs w:val="24"/>
          <w:lang w:val="az-Latn-AZ"/>
        </w:rPr>
        <w:t xml:space="preserve">Tiaminpirofosfatın katalitik funksiyaları. </w:t>
      </w:r>
      <w:r w:rsidR="00B847EB" w:rsidRPr="009B7AF7">
        <w:rPr>
          <w:rFonts w:ascii="Times New Roman" w:hAnsi="Times New Roman" w:cs="Times New Roman"/>
          <w:sz w:val="24"/>
          <w:szCs w:val="24"/>
          <w:lang w:val="az-Latn-AZ"/>
        </w:rPr>
        <w:t>B</w:t>
      </w:r>
      <w:r w:rsidR="00B847EB" w:rsidRPr="009B7AF7">
        <w:rPr>
          <w:rFonts w:ascii="Times New Roman" w:hAnsi="Times New Roman" w:cs="Times New Roman"/>
          <w:sz w:val="24"/>
          <w:szCs w:val="24"/>
          <w:vertAlign w:val="subscript"/>
          <w:lang w:val="az-Latn-AZ"/>
        </w:rPr>
        <w:t>2</w:t>
      </w:r>
      <w:r w:rsidR="00B847EB" w:rsidRPr="009B7AF7">
        <w:rPr>
          <w:rFonts w:ascii="Times New Roman" w:hAnsi="Times New Roman" w:cs="Times New Roman"/>
          <w:sz w:val="24"/>
          <w:szCs w:val="24"/>
          <w:lang w:val="az-Latn-AZ"/>
        </w:rPr>
        <w:t xml:space="preserve"> və PP vitaminləri, bu vitaminlərin aerob və anaerob dehidrogenazaların </w:t>
      </w:r>
      <w:r w:rsidR="00C53A98" w:rsidRPr="009B7AF7">
        <w:rPr>
          <w:rFonts w:ascii="Times New Roman" w:hAnsi="Times New Roman" w:cs="Times New Roman"/>
          <w:sz w:val="24"/>
          <w:szCs w:val="24"/>
          <w:lang w:val="az-Latn-AZ"/>
        </w:rPr>
        <w:t>kofermen</w:t>
      </w:r>
      <w:r w:rsidR="00B847EB" w:rsidRPr="009B7AF7">
        <w:rPr>
          <w:rFonts w:ascii="Times New Roman" w:hAnsi="Times New Roman" w:cs="Times New Roman"/>
          <w:sz w:val="24"/>
          <w:szCs w:val="24"/>
          <w:lang w:val="az-Latn-AZ"/>
        </w:rPr>
        <w:t xml:space="preserve">lərinin qurulmasında rolu. </w:t>
      </w:r>
      <w:r w:rsidR="00B715B1" w:rsidRPr="009B7AF7">
        <w:rPr>
          <w:rFonts w:ascii="Times New Roman" w:hAnsi="Times New Roman" w:cs="Times New Roman"/>
          <w:sz w:val="24"/>
          <w:szCs w:val="24"/>
          <w:lang w:val="az-Latn-AZ"/>
        </w:rPr>
        <w:t>B</w:t>
      </w:r>
      <w:r w:rsidR="00B715B1" w:rsidRPr="009B7AF7">
        <w:rPr>
          <w:rFonts w:ascii="Times New Roman" w:hAnsi="Times New Roman" w:cs="Times New Roman"/>
          <w:sz w:val="24"/>
          <w:szCs w:val="24"/>
          <w:vertAlign w:val="subscript"/>
          <w:lang w:val="az-Latn-AZ"/>
        </w:rPr>
        <w:t>6</w:t>
      </w:r>
      <w:r w:rsidR="00B715B1" w:rsidRPr="009B7AF7">
        <w:rPr>
          <w:rFonts w:ascii="Times New Roman" w:hAnsi="Times New Roman" w:cs="Times New Roman"/>
          <w:sz w:val="24"/>
          <w:szCs w:val="24"/>
          <w:lang w:val="az-Latn-AZ"/>
        </w:rPr>
        <w:t xml:space="preserve"> vitamini və onun katalitik funksiyaları. Pantoten turşusu. Lipoy turşusu. B</w:t>
      </w:r>
      <w:r w:rsidR="00B715B1" w:rsidRPr="009B7AF7">
        <w:rPr>
          <w:rFonts w:ascii="Times New Roman" w:hAnsi="Times New Roman" w:cs="Times New Roman"/>
          <w:sz w:val="24"/>
          <w:szCs w:val="24"/>
          <w:vertAlign w:val="subscript"/>
          <w:lang w:val="az-Latn-AZ"/>
        </w:rPr>
        <w:t>12</w:t>
      </w:r>
      <w:r w:rsidR="00B715B1" w:rsidRPr="009B7AF7">
        <w:rPr>
          <w:rFonts w:ascii="Times New Roman" w:hAnsi="Times New Roman" w:cs="Times New Roman"/>
          <w:sz w:val="24"/>
          <w:szCs w:val="24"/>
          <w:lang w:val="az-Latn-AZ"/>
        </w:rPr>
        <w:t xml:space="preserve"> vitamini.</w:t>
      </w:r>
      <w:r w:rsidR="00376AF0" w:rsidRPr="009B7AF7">
        <w:rPr>
          <w:rFonts w:ascii="Times New Roman" w:hAnsi="Times New Roman" w:cs="Times New Roman"/>
          <w:sz w:val="24"/>
          <w:szCs w:val="24"/>
          <w:lang w:val="az-Latn-AZ"/>
        </w:rPr>
        <w:t xml:space="preserve"> Fol turşusu və dihidropteridin. B kompleksinin digər vitaminləri və vitaminəbənzər maddələri. C vitamini. Askorbin turşusunun fermentativ oksidləşməsi. Bioflavonoidlər, rutin. Antioksidant vitaminlər. Antivitaminlər. Dinukleotid </w:t>
      </w:r>
      <w:r w:rsidR="00C53A98" w:rsidRPr="009B7AF7">
        <w:rPr>
          <w:rFonts w:ascii="Times New Roman" w:hAnsi="Times New Roman" w:cs="Times New Roman"/>
          <w:sz w:val="24"/>
          <w:szCs w:val="24"/>
          <w:lang w:val="az-Latn-AZ"/>
        </w:rPr>
        <w:t>kofermen</w:t>
      </w:r>
      <w:r w:rsidR="00376AF0" w:rsidRPr="009B7AF7">
        <w:rPr>
          <w:rFonts w:ascii="Times New Roman" w:hAnsi="Times New Roman" w:cs="Times New Roman"/>
          <w:sz w:val="24"/>
          <w:szCs w:val="24"/>
          <w:lang w:val="az-Latn-AZ"/>
        </w:rPr>
        <w:t xml:space="preserve">lər. Nukleotidlər </w:t>
      </w:r>
      <w:r w:rsidR="00C53A98" w:rsidRPr="009B7AF7">
        <w:rPr>
          <w:rFonts w:ascii="Times New Roman" w:hAnsi="Times New Roman" w:cs="Times New Roman"/>
          <w:sz w:val="24"/>
          <w:szCs w:val="24"/>
          <w:lang w:val="az-Latn-AZ"/>
        </w:rPr>
        <w:t>kofermen</w:t>
      </w:r>
      <w:r w:rsidR="00376AF0" w:rsidRPr="009B7AF7">
        <w:rPr>
          <w:rFonts w:ascii="Times New Roman" w:hAnsi="Times New Roman" w:cs="Times New Roman"/>
          <w:sz w:val="24"/>
          <w:szCs w:val="24"/>
          <w:lang w:val="az-Latn-AZ"/>
        </w:rPr>
        <w:t xml:space="preserve">lər kimi. Prostaqlandinlər </w:t>
      </w:r>
      <w:r w:rsidR="00376AF0" w:rsidRPr="009B7AF7">
        <w:rPr>
          <w:rFonts w:ascii="Times New Roman" w:hAnsi="Times New Roman" w:cs="Times New Roman"/>
          <w:sz w:val="24"/>
          <w:szCs w:val="24"/>
          <w:lang w:val="az-Latn-AZ"/>
        </w:rPr>
        <w:lastRenderedPageBreak/>
        <w:t xml:space="preserve">yarımdoymamış yağ turşularının törəmələri kimi. </w:t>
      </w:r>
      <w:r w:rsidR="00851075" w:rsidRPr="009B7AF7">
        <w:rPr>
          <w:rFonts w:ascii="Times New Roman" w:hAnsi="Times New Roman" w:cs="Times New Roman"/>
          <w:sz w:val="24"/>
          <w:szCs w:val="24"/>
          <w:lang w:val="az-Latn-AZ"/>
        </w:rPr>
        <w:t>Biogen aminlər. Asetilxolin. Dəmir-porfirinlər. Xlorofil və digər bitki piqmentləri.</w:t>
      </w:r>
    </w:p>
    <w:p w:rsidR="000E7CEA" w:rsidRPr="009B7AF7" w:rsidRDefault="000E7CEA" w:rsidP="00422385">
      <w:pPr>
        <w:ind w:left="360"/>
        <w:rPr>
          <w:rFonts w:ascii="Times New Roman" w:hAnsi="Times New Roman" w:cs="Times New Roman"/>
          <w:sz w:val="24"/>
          <w:szCs w:val="24"/>
          <w:lang w:val="az-Latn-AZ"/>
        </w:rPr>
      </w:pPr>
    </w:p>
    <w:p w:rsidR="000E7CEA" w:rsidRPr="009B7AF7" w:rsidRDefault="00875490" w:rsidP="000E7CEA">
      <w:pPr>
        <w:spacing w:after="0"/>
        <w:ind w:left="360"/>
        <w:rPr>
          <w:rFonts w:ascii="Times New Roman" w:hAnsi="Times New Roman" w:cs="Times New Roman"/>
          <w:sz w:val="24"/>
          <w:szCs w:val="24"/>
          <w:lang w:val="az-Latn-AZ"/>
        </w:rPr>
      </w:pPr>
      <w:r w:rsidRPr="009B7AF7">
        <w:rPr>
          <w:rFonts w:ascii="Times New Roman" w:hAnsi="Times New Roman" w:cs="Times New Roman"/>
          <w:b/>
          <w:sz w:val="24"/>
          <w:szCs w:val="24"/>
          <w:lang w:val="az-Latn-AZ"/>
        </w:rPr>
        <w:t>Hüceyrələrin mineral tərkibi</w:t>
      </w:r>
    </w:p>
    <w:p w:rsidR="00875490" w:rsidRPr="009B7AF7" w:rsidRDefault="00875490" w:rsidP="000E7CEA">
      <w:pPr>
        <w:spacing w:after="0"/>
        <w:ind w:left="360"/>
        <w:rPr>
          <w:rFonts w:ascii="Times New Roman" w:hAnsi="Times New Roman" w:cs="Times New Roman"/>
          <w:sz w:val="24"/>
          <w:szCs w:val="24"/>
          <w:lang w:val="az-Latn-AZ"/>
        </w:rPr>
      </w:pPr>
      <w:r w:rsidRPr="009B7AF7">
        <w:rPr>
          <w:rFonts w:ascii="Times New Roman" w:hAnsi="Times New Roman" w:cs="Times New Roman"/>
          <w:sz w:val="24"/>
          <w:szCs w:val="24"/>
          <w:lang w:val="az-Latn-AZ"/>
        </w:rPr>
        <w:t>Mikroelementlər. Analitik bioqeyri-üzvü kimyanın metodları.</w:t>
      </w:r>
    </w:p>
    <w:p w:rsidR="00875490" w:rsidRPr="009B7AF7" w:rsidRDefault="00875490" w:rsidP="00422385">
      <w:pPr>
        <w:ind w:left="360"/>
        <w:rPr>
          <w:rFonts w:ascii="Times New Roman" w:hAnsi="Times New Roman" w:cs="Times New Roman"/>
          <w:sz w:val="24"/>
          <w:szCs w:val="24"/>
          <w:lang w:val="az-Latn-AZ"/>
        </w:rPr>
      </w:pPr>
    </w:p>
    <w:p w:rsidR="0008301F" w:rsidRPr="009B7AF7" w:rsidRDefault="0008301F" w:rsidP="005C0F86">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4. Biopolimerlərin tərkibi və xüsusiyyətləri</w:t>
      </w:r>
    </w:p>
    <w:p w:rsidR="0008301F" w:rsidRPr="009B7AF7" w:rsidRDefault="0008301F"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Həyat fəaliyyətində zülali maddələrin spesifik rolu. Peptid əlaqəsi,  onun xüsusiyyətləri və polipeptidlərin konformasiyasına təsiri. </w:t>
      </w:r>
      <w:r w:rsidR="008A6BAB" w:rsidRPr="009B7AF7">
        <w:rPr>
          <w:rFonts w:ascii="Times New Roman" w:hAnsi="Times New Roman" w:cs="Times New Roman"/>
          <w:sz w:val="24"/>
          <w:szCs w:val="24"/>
          <w:lang w:val="az-Latn-AZ"/>
        </w:rPr>
        <w:t xml:space="preserve">Zülalların struktur təşkilinin mərhələləri. Zülalların birincili, ikincili, üçüncülü, dördüncülü quruluşu. </w:t>
      </w:r>
      <w:r w:rsidR="003F45CF" w:rsidRPr="009B7AF7">
        <w:rPr>
          <w:rFonts w:ascii="Times New Roman" w:hAnsi="Times New Roman" w:cs="Times New Roman"/>
          <w:sz w:val="24"/>
          <w:szCs w:val="24"/>
          <w:lang w:val="az-Latn-AZ"/>
        </w:rPr>
        <w:t>Zülalların və polipeptidlərin denaturasiyası. Foldinq və refoldinq. Şaperonlar. Prionlar. Kristal zülallar. Zülalların oliqomer kompleksləri. Zülalların təsnifatı: sadə və mürəkkəb zülallar. Albuminlər, qlobulinlər, histonlar, protaminlər, prolaminlər, qlüteinlər. Fosfoproteinlər, lipoproteinlər, qlikoproteinlər, nukleoproteinlər, xromoproteinlər (hemoproteinlər), metalloproteinlər. Homoloji zülallar. Proteomika. Zülalların təmizlənməsinin xüsusi metodları (xromatoqrafiya, zülalların elektroforezi, immunopretisipitasiya, monoklonal anticisimlərin köməkliyi ilə epitopların aşkarlanması, ultrafiltrasiya, renaturasiya). Mioqlobinin və hemoqlobinin quruluşu və onların oksigen birləşdirmək qabiliyyəti.</w:t>
      </w:r>
    </w:p>
    <w:p w:rsidR="0008301F" w:rsidRPr="009B7AF7" w:rsidRDefault="008A6BAB"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Oliqo- və polisaxaridlər. Disaxaridlər və trisaxaridlər. Nişasta və qlikogen, sellüloza və hemisellülozalar, onların quruluşu və xüsusiyyətləri. Heteropolisaxaridlər, qlikozaminoqlikanlar. Proteoqlikanlar. </w:t>
      </w:r>
    </w:p>
    <w:p w:rsidR="008A6BAB" w:rsidRPr="009B7AF7" w:rsidRDefault="008A6BAB"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Su məhlullarında amfifil birləşmələ</w:t>
      </w:r>
      <w:r w:rsidR="002D3D20" w:rsidRPr="009B7AF7">
        <w:rPr>
          <w:rFonts w:ascii="Times New Roman" w:hAnsi="Times New Roman" w:cs="Times New Roman"/>
          <w:sz w:val="24"/>
          <w:szCs w:val="24"/>
          <w:lang w:val="az-Latn-AZ"/>
        </w:rPr>
        <w:t>rin polimorfizmi (mitselilər, emulsiyalar, lamellalar, ikiqatlı strukturlar). Bioloji zarların quruluş modelləri. Liposomlar: onların alınma  və öyrənilmə metodları. Bioloji zarların keçiriciliyi.</w:t>
      </w:r>
    </w:p>
    <w:p w:rsidR="002D3D20" w:rsidRPr="009B7AF7" w:rsidRDefault="002D3D20" w:rsidP="005C0F86">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Nuklein turşularının növləri. Canlı orqanizmdə nuklein turşularının rolu. Polinukleotidlər. DNT-nin qurluşu. Azot əsaslarının komplementarlıq prinsipi. DNT-nin A-, B-, C-, T- və Z- formaları. DNT-nin superspirallaşması. Xromatinin quruluşu və funksiyası. Xloroplastların və mitoxondrilərin </w:t>
      </w:r>
      <w:r w:rsidR="009A62EC" w:rsidRPr="009B7AF7">
        <w:rPr>
          <w:rFonts w:ascii="Times New Roman" w:hAnsi="Times New Roman" w:cs="Times New Roman"/>
          <w:sz w:val="24"/>
          <w:szCs w:val="24"/>
          <w:lang w:val="az-Latn-AZ"/>
        </w:rPr>
        <w:t>DNT</w:t>
      </w:r>
      <w:r w:rsidRPr="009B7AF7">
        <w:rPr>
          <w:rFonts w:ascii="Times New Roman" w:hAnsi="Times New Roman" w:cs="Times New Roman"/>
          <w:sz w:val="24"/>
          <w:szCs w:val="24"/>
          <w:lang w:val="az-Latn-AZ"/>
        </w:rPr>
        <w:t>-si</w:t>
      </w:r>
      <w:r w:rsidR="009A62EC" w:rsidRPr="009B7AF7">
        <w:rPr>
          <w:rFonts w:ascii="Times New Roman" w:hAnsi="Times New Roman" w:cs="Times New Roman"/>
          <w:sz w:val="24"/>
          <w:szCs w:val="24"/>
          <w:lang w:val="az-Latn-AZ"/>
        </w:rPr>
        <w:t xml:space="preserve">. Virusların və bakteriyaların DNT-si. Plazmidlər. Dezoksiribonuklein turşusunun quruluş xüsusiyyətləri. Hüceyrədə irsi </w:t>
      </w:r>
      <w:r w:rsidR="00A13026" w:rsidRPr="009B7AF7">
        <w:rPr>
          <w:rFonts w:ascii="Times New Roman" w:hAnsi="Times New Roman" w:cs="Times New Roman"/>
          <w:sz w:val="24"/>
          <w:szCs w:val="24"/>
          <w:lang w:val="az-Latn-AZ"/>
        </w:rPr>
        <w:t>məlumatın</w:t>
      </w:r>
      <w:r w:rsidR="009A62EC" w:rsidRPr="009B7AF7">
        <w:rPr>
          <w:rFonts w:ascii="Times New Roman" w:hAnsi="Times New Roman" w:cs="Times New Roman"/>
          <w:sz w:val="24"/>
          <w:szCs w:val="24"/>
          <w:lang w:val="az-Latn-AZ"/>
        </w:rPr>
        <w:t xml:space="preserve"> daşınmasında DNT-nin rolu. Ribonuklein turşularının quruluşu. RNT-nin növləri: nüvə, ribosom, nəqliyyat, məlumat RNT-ləri. Zülal və nuklein turşularının qarşılıqlı əlaqəsi. Nuklein turşularının</w:t>
      </w:r>
      <w:r w:rsidR="003F45CF" w:rsidRPr="009B7AF7">
        <w:rPr>
          <w:rFonts w:ascii="Times New Roman" w:hAnsi="Times New Roman" w:cs="Times New Roman"/>
          <w:sz w:val="24"/>
          <w:szCs w:val="24"/>
          <w:lang w:val="az-Latn-AZ"/>
        </w:rPr>
        <w:t xml:space="preserve"> quruluşunun öyrənilmə metodları. DNT-nin klonlaşdırılması. Genlər. Gen mühəndisliyi. Gen terapiyası. Genomika haqqında anlayış.</w:t>
      </w:r>
    </w:p>
    <w:p w:rsidR="003F45CF" w:rsidRPr="009B7AF7" w:rsidRDefault="003F45CF" w:rsidP="00422385">
      <w:pPr>
        <w:ind w:left="360"/>
        <w:rPr>
          <w:rFonts w:ascii="Times New Roman" w:hAnsi="Times New Roman" w:cs="Times New Roman"/>
          <w:sz w:val="24"/>
          <w:szCs w:val="24"/>
          <w:lang w:val="az-Latn-AZ"/>
        </w:rPr>
      </w:pPr>
    </w:p>
    <w:p w:rsidR="00197C92" w:rsidRPr="009B7AF7" w:rsidRDefault="00197C92" w:rsidP="00422385">
      <w:pPr>
        <w:ind w:left="360"/>
        <w:rPr>
          <w:rFonts w:ascii="Times New Roman" w:hAnsi="Times New Roman" w:cs="Times New Roman"/>
          <w:sz w:val="24"/>
          <w:szCs w:val="24"/>
          <w:lang w:val="az-Latn-AZ"/>
        </w:rPr>
      </w:pPr>
    </w:p>
    <w:p w:rsidR="003F45CF" w:rsidRPr="009B7AF7" w:rsidRDefault="003F45CF" w:rsidP="00DE74B0">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 xml:space="preserve">5. </w:t>
      </w:r>
      <w:r w:rsidR="00DE74B0" w:rsidRPr="009B7AF7">
        <w:rPr>
          <w:rFonts w:ascii="Times New Roman" w:hAnsi="Times New Roman" w:cs="Times New Roman"/>
          <w:b/>
          <w:sz w:val="24"/>
          <w:szCs w:val="24"/>
          <w:lang w:val="az-Latn-AZ"/>
        </w:rPr>
        <w:t>Canlı sistemlərdə maddələr və</w:t>
      </w:r>
      <w:r w:rsidR="003B3BFE" w:rsidRPr="009B7AF7">
        <w:rPr>
          <w:rFonts w:ascii="Times New Roman" w:hAnsi="Times New Roman" w:cs="Times New Roman"/>
          <w:b/>
          <w:sz w:val="24"/>
          <w:szCs w:val="24"/>
          <w:lang w:val="az-Latn-AZ"/>
        </w:rPr>
        <w:t xml:space="preserve"> enerji mübadiləsi</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Biosferdə maddələr dövranı</w:t>
      </w:r>
    </w:p>
    <w:p w:rsidR="009A62EC"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Bioloji obyektlər stasionar sistemlər kimi. Metabolik zəncirlər, şəbəkələr və tsikllər. Biokimyəvi proseslərin geridönənliyi. Katabolik və anabolik proseslər. </w:t>
      </w:r>
    </w:p>
    <w:p w:rsidR="00B13CD3" w:rsidRPr="009B7AF7" w:rsidRDefault="00B13CD3" w:rsidP="00E84777">
      <w:pPr>
        <w:ind w:left="360"/>
        <w:jc w:val="both"/>
        <w:rPr>
          <w:rFonts w:ascii="Times New Roman" w:hAnsi="Times New Roman" w:cs="Times New Roman"/>
          <w:sz w:val="24"/>
          <w:szCs w:val="24"/>
          <w:lang w:val="az-Latn-AZ"/>
        </w:rPr>
      </w:pPr>
    </w:p>
    <w:p w:rsidR="00B13CD3" w:rsidRPr="009B7AF7" w:rsidRDefault="00B13CD3"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Fermentlər</w:t>
      </w:r>
    </w:p>
    <w:p w:rsidR="003B3BFE"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Fermentativ kataliz, ferment-zülallar. Enzimologiyanın inkişaf tarixi. </w:t>
      </w:r>
      <w:r w:rsidR="00E07FCC" w:rsidRPr="009B7AF7">
        <w:rPr>
          <w:rFonts w:ascii="Times New Roman" w:hAnsi="Times New Roman" w:cs="Times New Roman"/>
          <w:sz w:val="24"/>
          <w:szCs w:val="24"/>
          <w:lang w:val="az-Latn-AZ"/>
        </w:rPr>
        <w:t xml:space="preserve">Katalitik funksiyalara malik olan zülali birləşmələr – fermentlər haqqında anlayış. Fermentlərin ayrılması və təmizlənməsi üsulları. Fermentativ kataliz nəzəriyyəsinin əsas müddəaları. </w:t>
      </w:r>
      <w:r w:rsidR="001B0509" w:rsidRPr="009B7AF7">
        <w:rPr>
          <w:rFonts w:ascii="Times New Roman" w:hAnsi="Times New Roman" w:cs="Times New Roman"/>
          <w:sz w:val="24"/>
          <w:szCs w:val="24"/>
          <w:lang w:val="az-Latn-AZ"/>
        </w:rPr>
        <w:t>Fermentativ reaksiyaların aktivləşmə enerjisi. “Ferment-substrat” ara kompleksinin əmələ gəlməsi. Fermentin aktiv mərkəzi haqqında anlayış və onun öyrənilmə üsulları. Fermentativ katalizin kinetikası. Fermentlərin təsirinin geridönənliyi. Fermentativ reaksiyanın başlanğıc sürəti və onun təyin olunma üsu</w:t>
      </w:r>
      <w:r w:rsidR="00A040D8" w:rsidRPr="009B7AF7">
        <w:rPr>
          <w:rFonts w:ascii="Times New Roman" w:hAnsi="Times New Roman" w:cs="Times New Roman"/>
          <w:sz w:val="24"/>
          <w:szCs w:val="24"/>
          <w:lang w:val="az-Latn-AZ"/>
        </w:rPr>
        <w:t>l</w:t>
      </w:r>
      <w:r w:rsidR="001B0509" w:rsidRPr="009B7AF7">
        <w:rPr>
          <w:rFonts w:ascii="Times New Roman" w:hAnsi="Times New Roman" w:cs="Times New Roman"/>
          <w:sz w:val="24"/>
          <w:szCs w:val="24"/>
          <w:lang w:val="az-Latn-AZ"/>
        </w:rPr>
        <w:t xml:space="preserve">u. </w:t>
      </w:r>
      <w:r w:rsidR="00A040D8" w:rsidRPr="009B7AF7">
        <w:rPr>
          <w:rFonts w:ascii="Times New Roman" w:hAnsi="Times New Roman" w:cs="Times New Roman"/>
          <w:sz w:val="24"/>
          <w:szCs w:val="24"/>
          <w:lang w:val="az-Latn-AZ"/>
        </w:rPr>
        <w:t>Mixaelis-Menten və Laynuiver-Berk tənlikləri.</w:t>
      </w:r>
      <w:r w:rsidR="00A040D8" w:rsidRPr="009B7AF7">
        <w:rPr>
          <w:rFonts w:ascii="Arial" w:hAnsi="Arial" w:cs="Arial"/>
          <w:color w:val="323232"/>
          <w:sz w:val="24"/>
          <w:szCs w:val="24"/>
          <w:lang w:val="az-Latn-AZ"/>
        </w:rPr>
        <w:t xml:space="preserve"> </w:t>
      </w:r>
      <w:r w:rsidR="00A066A3" w:rsidRPr="009B7AF7">
        <w:rPr>
          <w:rFonts w:ascii="Times New Roman" w:hAnsi="Times New Roman" w:cs="Times New Roman"/>
          <w:sz w:val="24"/>
          <w:szCs w:val="24"/>
          <w:lang w:val="az-Latn-AZ"/>
        </w:rPr>
        <w:t xml:space="preserve">Mixaelis sabiti və onun tapılma metodları. Fermentlərin aktivlik vahidləri. Standart vahid, xüsusi və molekulyar aktivlik. </w:t>
      </w:r>
      <w:r w:rsidR="00C53A98" w:rsidRPr="009B7AF7">
        <w:rPr>
          <w:rFonts w:ascii="Times New Roman" w:hAnsi="Times New Roman" w:cs="Times New Roman"/>
          <w:sz w:val="24"/>
          <w:szCs w:val="24"/>
          <w:lang w:val="az-Latn-AZ"/>
        </w:rPr>
        <w:t>Fermentativ preparatların təmizlik meyarları. Ikikomponentli və birkomponentli fermentlər. Strukturun dinamikliyi və fermentativ kataliz. Fermentativ katalizin kimyəvi mexanizmləri (serin proteazalar, piridoksal kataliz, karboanhidraza, ribonukleaza və b.). Fermentativ katalizdə kofaktorlar. Prostetik qruplar və kofermenlər. Kofermenlərin kimyəvi təbiəti. Alifatik, aromatik və heterotsiklik sıraların kofermen</w:t>
      </w:r>
      <w:r w:rsidR="00A13026" w:rsidRPr="009B7AF7">
        <w:rPr>
          <w:rFonts w:ascii="Times New Roman" w:hAnsi="Times New Roman" w:cs="Times New Roman"/>
          <w:sz w:val="24"/>
          <w:szCs w:val="24"/>
          <w:lang w:val="az-Latn-AZ"/>
        </w:rPr>
        <w:t>t</w:t>
      </w:r>
      <w:r w:rsidR="00C53A98" w:rsidRPr="009B7AF7">
        <w:rPr>
          <w:rFonts w:ascii="Times New Roman" w:hAnsi="Times New Roman" w:cs="Times New Roman"/>
          <w:sz w:val="24"/>
          <w:szCs w:val="24"/>
          <w:lang w:val="az-Latn-AZ"/>
        </w:rPr>
        <w:t xml:space="preserve">ləri. Vitaminlər kofermentlərin sələfləri kimi. Fermentlərin təsir etməsi üçün metalların əhəmiyyəti. Fiziki və kimyəvi amillərin fermentlərin aktivliyinə təsiri. </w:t>
      </w:r>
      <w:r w:rsidR="002D7CBD" w:rsidRPr="009B7AF7">
        <w:rPr>
          <w:rFonts w:ascii="Times New Roman" w:hAnsi="Times New Roman" w:cs="Times New Roman"/>
          <w:sz w:val="24"/>
          <w:szCs w:val="24"/>
          <w:lang w:val="az-Latn-AZ"/>
        </w:rPr>
        <w:t>Fermentativ proseslərin spesifik aktivator və inhibitorları. Fermentlərin inhibə olunma mexanizmləri. Fermentativ katalizdə kooperativlik. Hüceyrədə fermentlərin yerləşməsi. Fermentlərin spesifikliyi. Fermentlərin təsnifatı və onun prinsipləri. Oksidoreduktozalar, vacib nümayəndələ</w:t>
      </w:r>
      <w:r w:rsidR="00E5456B" w:rsidRPr="009B7AF7">
        <w:rPr>
          <w:rFonts w:ascii="Times New Roman" w:hAnsi="Times New Roman" w:cs="Times New Roman"/>
          <w:sz w:val="24"/>
          <w:szCs w:val="24"/>
          <w:lang w:val="az-Latn-AZ"/>
        </w:rPr>
        <w:t xml:space="preserve">ri. Transferazalar. Hidrolazalar, təbiətdə yayılması, vacib nümayəndələri, onların qida texnologiyasında əhəmiyyəti. Liazalar, vacib nümayəndələri. İzomerazalar, vacib nümayəndələri. Liqazalar, vacib nümayəndələri. Fermentlərin aktivləşməsinin və sintezinin tənzimi. Allosterik fermentlər. Fermentlərin çoxsaylı formaları, izofermentlər. Multiferment sistemlər. Piruvatdehidrogenaza. Fermentlərin biotexnologiyada və təbabətdə istifadəsi. Enzimoterapiya. Abzimlər haqqında anlayış. Ribozimlər. </w:t>
      </w:r>
    </w:p>
    <w:p w:rsidR="000E7CEA" w:rsidRPr="009B7AF7" w:rsidRDefault="000E7CEA" w:rsidP="00B13CD3">
      <w:pPr>
        <w:spacing w:after="0"/>
        <w:ind w:left="360"/>
        <w:jc w:val="both"/>
        <w:rPr>
          <w:rFonts w:ascii="Times New Roman" w:hAnsi="Times New Roman" w:cs="Times New Roman"/>
          <w:b/>
          <w:sz w:val="24"/>
          <w:szCs w:val="24"/>
          <w:lang w:val="az-Latn-AZ"/>
        </w:rPr>
      </w:pPr>
    </w:p>
    <w:p w:rsidR="00B13CD3" w:rsidRPr="009B7AF7" w:rsidRDefault="003B3BFE"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Bioenergetikanın ə</w:t>
      </w:r>
      <w:r w:rsidR="000E7CEA" w:rsidRPr="009B7AF7">
        <w:rPr>
          <w:rFonts w:ascii="Times New Roman" w:hAnsi="Times New Roman" w:cs="Times New Roman"/>
          <w:b/>
          <w:sz w:val="24"/>
          <w:szCs w:val="24"/>
          <w:lang w:val="az-Latn-AZ"/>
        </w:rPr>
        <w:t>sas anlayışları</w:t>
      </w:r>
    </w:p>
    <w:p w:rsidR="003C004C" w:rsidRPr="009B7AF7" w:rsidRDefault="003B3BF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ATF – bioloji sistemlərdə enerjinin universal mənbəyi. Nukleozid di- və trifosfatlar, pirofosfat, quanidinfosfat, asiltioefirlər). Energetik rabitələr. Hüceyrənin fosforil potensialı. Nukleozid di- və trifosfatkinazalar. </w:t>
      </w:r>
      <w:r w:rsidR="003C004C" w:rsidRPr="009B7AF7">
        <w:rPr>
          <w:rFonts w:ascii="Times New Roman" w:hAnsi="Times New Roman" w:cs="Times New Roman"/>
          <w:sz w:val="24"/>
          <w:szCs w:val="24"/>
          <w:lang w:val="az-Latn-AZ"/>
        </w:rPr>
        <w:t>Adenilatkinaza və kreatinkinaza reaksiyaları.</w:t>
      </w:r>
      <w:r w:rsidR="00B13CD3"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Terminal oksidləşmə.</w:t>
      </w:r>
      <w:r w:rsidR="00B13CD3"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Oksigenin aktivləşmə mexanizmləri. Oksidazalar. Oksidləşmə-reduksiya reaksiyalarının kofermentləri ( NAD</w:t>
      </w:r>
      <w:r w:rsidR="003C004C" w:rsidRPr="009B7AF7">
        <w:rPr>
          <w:rFonts w:ascii="Times New Roman" w:hAnsi="Times New Roman" w:cs="Times New Roman"/>
          <w:sz w:val="24"/>
          <w:szCs w:val="24"/>
          <w:vertAlign w:val="superscript"/>
          <w:lang w:val="az-Latn-AZ"/>
        </w:rPr>
        <w:t>+</w:t>
      </w:r>
      <w:r w:rsidR="003C004C" w:rsidRPr="009B7AF7">
        <w:rPr>
          <w:rFonts w:ascii="Times New Roman" w:hAnsi="Times New Roman" w:cs="Times New Roman"/>
          <w:sz w:val="24"/>
          <w:szCs w:val="24"/>
          <w:lang w:val="az-Latn-AZ"/>
        </w:rPr>
        <w:t>/NADH</w:t>
      </w:r>
      <w:r w:rsidR="00B659EC"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 xml:space="preserve"> </w:t>
      </w:r>
      <w:r w:rsidR="00B659EC" w:rsidRPr="009B7AF7">
        <w:rPr>
          <w:rFonts w:ascii="Times New Roman" w:hAnsi="Times New Roman" w:cs="Times New Roman"/>
          <w:sz w:val="24"/>
          <w:szCs w:val="24"/>
          <w:lang w:val="az-Latn-AZ"/>
        </w:rPr>
        <w:t>NADF</w:t>
      </w:r>
      <w:r w:rsidR="00B659EC" w:rsidRPr="009B7AF7">
        <w:rPr>
          <w:rFonts w:ascii="Times New Roman" w:hAnsi="Times New Roman" w:cs="Times New Roman"/>
          <w:sz w:val="24"/>
          <w:szCs w:val="24"/>
          <w:vertAlign w:val="superscript"/>
          <w:lang w:val="az-Latn-AZ"/>
        </w:rPr>
        <w:t>+</w:t>
      </w:r>
      <w:r w:rsidR="00B659EC" w:rsidRPr="009B7AF7">
        <w:rPr>
          <w:rFonts w:ascii="Times New Roman" w:hAnsi="Times New Roman" w:cs="Times New Roman"/>
          <w:sz w:val="24"/>
          <w:szCs w:val="24"/>
          <w:lang w:val="az-Latn-AZ"/>
        </w:rPr>
        <w:t>/NADFH, FMH/FMH-H</w:t>
      </w:r>
      <w:r w:rsidR="00B659EC" w:rsidRPr="009B7AF7">
        <w:rPr>
          <w:rFonts w:ascii="Times New Roman" w:hAnsi="Times New Roman" w:cs="Times New Roman"/>
          <w:sz w:val="24"/>
          <w:szCs w:val="24"/>
          <w:vertAlign w:val="subscript"/>
          <w:lang w:val="az-Latn-AZ"/>
        </w:rPr>
        <w:t>2</w:t>
      </w:r>
      <w:r w:rsidR="00B659EC" w:rsidRPr="009B7AF7">
        <w:rPr>
          <w:rFonts w:ascii="Times New Roman" w:hAnsi="Times New Roman" w:cs="Times New Roman"/>
          <w:sz w:val="24"/>
          <w:szCs w:val="24"/>
          <w:lang w:val="az-Latn-AZ"/>
        </w:rPr>
        <w:t xml:space="preserve">, </w:t>
      </w:r>
      <w:r w:rsidR="00275342" w:rsidRPr="009B7AF7">
        <w:rPr>
          <w:rFonts w:ascii="Times New Roman" w:hAnsi="Times New Roman" w:cs="Times New Roman"/>
          <w:sz w:val="24"/>
          <w:szCs w:val="24"/>
          <w:lang w:val="az-Latn-AZ"/>
        </w:rPr>
        <w:t>FAD/FAD- FMH-H</w:t>
      </w:r>
      <w:r w:rsidR="00275342" w:rsidRPr="009B7AF7">
        <w:rPr>
          <w:rFonts w:ascii="Times New Roman" w:hAnsi="Times New Roman" w:cs="Times New Roman"/>
          <w:sz w:val="24"/>
          <w:szCs w:val="24"/>
          <w:vertAlign w:val="subscript"/>
          <w:lang w:val="az-Latn-AZ"/>
        </w:rPr>
        <w:t>2</w:t>
      </w:r>
      <w:r w:rsidR="00E84777" w:rsidRPr="009B7AF7">
        <w:rPr>
          <w:rFonts w:ascii="Times New Roman" w:hAnsi="Times New Roman" w:cs="Times New Roman"/>
          <w:sz w:val="24"/>
          <w:szCs w:val="24"/>
          <w:lang w:val="az-Latn-AZ"/>
        </w:rPr>
        <w:t xml:space="preserve">). </w:t>
      </w:r>
      <w:r w:rsidR="00275342" w:rsidRPr="009B7AF7">
        <w:rPr>
          <w:rFonts w:ascii="Times New Roman" w:hAnsi="Times New Roman" w:cs="Times New Roman"/>
          <w:sz w:val="24"/>
          <w:szCs w:val="24"/>
          <w:lang w:val="az-Latn-AZ"/>
        </w:rPr>
        <w:t>Elektrotransferaza reaksiyaları.</w:t>
      </w:r>
      <w:r w:rsidR="00B659EC" w:rsidRPr="009B7AF7">
        <w:rPr>
          <w:rFonts w:ascii="Times New Roman" w:hAnsi="Times New Roman" w:cs="Times New Roman"/>
          <w:sz w:val="24"/>
          <w:szCs w:val="24"/>
          <w:lang w:val="az-Latn-AZ"/>
        </w:rPr>
        <w:t xml:space="preserve"> </w:t>
      </w:r>
      <w:r w:rsidR="003C004C" w:rsidRPr="009B7AF7">
        <w:rPr>
          <w:rFonts w:ascii="Times New Roman" w:hAnsi="Times New Roman" w:cs="Times New Roman"/>
          <w:sz w:val="24"/>
          <w:szCs w:val="24"/>
          <w:lang w:val="az-Latn-AZ"/>
        </w:rPr>
        <w:t>Ubixinon</w:t>
      </w:r>
      <w:r w:rsidR="00E84777" w:rsidRPr="009B7AF7">
        <w:rPr>
          <w:rFonts w:ascii="Times New Roman" w:hAnsi="Times New Roman" w:cs="Times New Roman"/>
          <w:sz w:val="24"/>
          <w:szCs w:val="24"/>
          <w:lang w:val="az-Latn-AZ"/>
        </w:rPr>
        <w:t>, dəmir-kükürd zülalları</w:t>
      </w:r>
      <w:r w:rsidR="003C004C" w:rsidRPr="009B7AF7">
        <w:rPr>
          <w:rFonts w:ascii="Times New Roman" w:hAnsi="Times New Roman" w:cs="Times New Roman"/>
          <w:sz w:val="24"/>
          <w:szCs w:val="24"/>
          <w:lang w:val="az-Latn-AZ"/>
        </w:rPr>
        <w:t xml:space="preserve"> və tənəffüs </w:t>
      </w:r>
      <w:r w:rsidR="003C004C" w:rsidRPr="009B7AF7">
        <w:rPr>
          <w:rFonts w:ascii="Times New Roman" w:hAnsi="Times New Roman" w:cs="Times New Roman"/>
          <w:sz w:val="24"/>
          <w:szCs w:val="24"/>
          <w:lang w:val="az-Latn-AZ"/>
        </w:rPr>
        <w:lastRenderedPageBreak/>
        <w:t xml:space="preserve">zənciri zülalları. </w:t>
      </w:r>
      <w:r w:rsidR="00E84777" w:rsidRPr="009B7AF7">
        <w:rPr>
          <w:rFonts w:ascii="Times New Roman" w:hAnsi="Times New Roman" w:cs="Times New Roman"/>
          <w:sz w:val="24"/>
          <w:szCs w:val="24"/>
          <w:lang w:val="az-Latn-AZ"/>
        </w:rPr>
        <w:t xml:space="preserve">Hüceyrədə oksidləşdirici proseslərin lokalizasiyası. </w:t>
      </w:r>
      <w:r w:rsidR="003C004C" w:rsidRPr="009B7AF7">
        <w:rPr>
          <w:rFonts w:ascii="Times New Roman" w:hAnsi="Times New Roman" w:cs="Times New Roman"/>
          <w:sz w:val="24"/>
          <w:szCs w:val="24"/>
          <w:lang w:val="az-Latn-AZ"/>
        </w:rPr>
        <w:t xml:space="preserve">Mitoxondrilər və onların </w:t>
      </w:r>
      <w:r w:rsidR="00E84777" w:rsidRPr="009B7AF7">
        <w:rPr>
          <w:rFonts w:ascii="Times New Roman" w:hAnsi="Times New Roman" w:cs="Times New Roman"/>
          <w:sz w:val="24"/>
          <w:szCs w:val="24"/>
          <w:lang w:val="az-Latn-AZ"/>
        </w:rPr>
        <w:t xml:space="preserve">bioenergetik </w:t>
      </w:r>
      <w:r w:rsidR="003C004C" w:rsidRPr="009B7AF7">
        <w:rPr>
          <w:rFonts w:ascii="Times New Roman" w:hAnsi="Times New Roman" w:cs="Times New Roman"/>
          <w:sz w:val="24"/>
          <w:szCs w:val="24"/>
          <w:lang w:val="az-Latn-AZ"/>
        </w:rPr>
        <w:t xml:space="preserve">əhəmiyyəti. </w:t>
      </w:r>
      <w:r w:rsidR="002B49E9" w:rsidRPr="009B7AF7">
        <w:rPr>
          <w:rFonts w:ascii="Times New Roman" w:hAnsi="Times New Roman" w:cs="Times New Roman"/>
          <w:sz w:val="24"/>
          <w:szCs w:val="24"/>
          <w:lang w:val="az-Latn-AZ"/>
        </w:rPr>
        <w:t xml:space="preserve">Tənəffüs zəncirinin quruluşu. </w:t>
      </w:r>
      <w:r w:rsidR="00FC362C" w:rsidRPr="009B7AF7">
        <w:rPr>
          <w:rFonts w:ascii="Times New Roman" w:hAnsi="Times New Roman" w:cs="Times New Roman"/>
          <w:sz w:val="24"/>
          <w:szCs w:val="24"/>
          <w:lang w:val="az-Latn-AZ"/>
        </w:rPr>
        <w:t xml:space="preserve">Oksidləşdirici-fosforlaşmanın və toxuma tənəffüsünün xemiosmotik nəzəriyyəsi. Zarlarda elektrokimyəvi rabitə və oksidləşdirici-fosforlaşma; ATF-in sintezi. </w:t>
      </w:r>
      <w:r w:rsidR="00F915DF" w:rsidRPr="009B7AF7">
        <w:rPr>
          <w:rFonts w:ascii="Times New Roman" w:hAnsi="Times New Roman" w:cs="Times New Roman"/>
          <w:sz w:val="24"/>
          <w:szCs w:val="24"/>
          <w:lang w:val="az-Latn-AZ"/>
        </w:rPr>
        <w:t xml:space="preserve">Ayırıcılar və ionoforlar. ATF-azalar, onların quruluşu və funksiyaları. Bioloji oksidləşmənin alternativ funksiyaları. Termogenez. Mikrosomların tənəffüs zəncirləri. Sitoxrom P-450 və ksenobiotiklərin oksidləşdirici destruksiyası. Oksigenin aktiv formaları, onların əmələ gəlməsi və zərərsizləşdirilməsi. Oksigenin aktiv formalarının hüceyrənin fəaliyyətində əhəmiyyəti. </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İşıq – Yerdə həyat mənbəyi kimi</w:t>
      </w:r>
    </w:p>
    <w:p w:rsidR="003C004C"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Fotosintez Yerdə üzvi maddələrin əsas mənbəyi kimi. </w:t>
      </w:r>
      <w:r w:rsidR="000409FC" w:rsidRPr="009B7AF7">
        <w:rPr>
          <w:rFonts w:ascii="Times New Roman" w:hAnsi="Times New Roman" w:cs="Times New Roman"/>
          <w:sz w:val="24"/>
          <w:szCs w:val="24"/>
          <w:lang w:val="az-Latn-AZ"/>
        </w:rPr>
        <w:t xml:space="preserve">K.A.Timiryazevin işləri. </w:t>
      </w:r>
      <w:r w:rsidRPr="009B7AF7">
        <w:rPr>
          <w:rFonts w:ascii="Times New Roman" w:hAnsi="Times New Roman" w:cs="Times New Roman"/>
          <w:sz w:val="24"/>
          <w:szCs w:val="24"/>
          <w:lang w:val="az-Latn-AZ"/>
        </w:rPr>
        <w:t>Bitki piqmentləri, xlorofillər. Xromatoqrafik C metodu. Rəng</w:t>
      </w:r>
      <w:r w:rsidR="00F915DF" w:rsidRPr="009B7AF7">
        <w:rPr>
          <w:rFonts w:ascii="Times New Roman" w:hAnsi="Times New Roman" w:cs="Times New Roman"/>
          <w:sz w:val="24"/>
          <w:szCs w:val="24"/>
          <w:lang w:val="az-Latn-AZ"/>
        </w:rPr>
        <w:t>lər</w:t>
      </w:r>
      <w:r w:rsidRPr="009B7AF7">
        <w:rPr>
          <w:rFonts w:ascii="Times New Roman" w:hAnsi="Times New Roman" w:cs="Times New Roman"/>
          <w:sz w:val="24"/>
          <w:szCs w:val="24"/>
          <w:lang w:val="az-Latn-AZ"/>
        </w:rPr>
        <w:t xml:space="preserve"> və </w:t>
      </w:r>
      <w:r w:rsidR="00F915DF" w:rsidRPr="009B7AF7">
        <w:rPr>
          <w:rFonts w:ascii="Times New Roman" w:hAnsi="Times New Roman" w:cs="Times New Roman"/>
          <w:sz w:val="24"/>
          <w:szCs w:val="24"/>
          <w:lang w:val="az-Latn-AZ"/>
        </w:rPr>
        <w:t>onların</w:t>
      </w:r>
      <w:r w:rsidRPr="009B7AF7">
        <w:rPr>
          <w:rFonts w:ascii="Times New Roman" w:hAnsi="Times New Roman" w:cs="Times New Roman"/>
          <w:sz w:val="24"/>
          <w:szCs w:val="24"/>
          <w:lang w:val="az-Latn-AZ"/>
        </w:rPr>
        <w:t xml:space="preserve"> müasir biokimyada tətbiqi. Fotosintetik aparatın quruluşu. Xloroplastların quruluşu və tərkibi. </w:t>
      </w:r>
      <w:r w:rsidR="00F915DF" w:rsidRPr="009B7AF7">
        <w:rPr>
          <w:rFonts w:ascii="Times New Roman" w:hAnsi="Times New Roman" w:cs="Times New Roman"/>
          <w:sz w:val="24"/>
          <w:szCs w:val="24"/>
          <w:lang w:val="az-Latn-AZ"/>
        </w:rPr>
        <w:t xml:space="preserve">Xloroplastların fəaliyyətinin molekulyar mexanizmləri. Xlorofil və fotosintetik antenalar. </w:t>
      </w:r>
      <w:r w:rsidR="007C2B8E" w:rsidRPr="009B7AF7">
        <w:rPr>
          <w:rFonts w:ascii="Times New Roman" w:hAnsi="Times New Roman" w:cs="Times New Roman"/>
          <w:sz w:val="24"/>
          <w:szCs w:val="24"/>
          <w:lang w:val="az-Latn-AZ"/>
        </w:rPr>
        <w:t>Fotosintetik reaksiya mərkəzlərinin</w:t>
      </w:r>
      <w:r w:rsidR="000409FC" w:rsidRPr="009B7AF7">
        <w:rPr>
          <w:rFonts w:ascii="Times New Roman" w:hAnsi="Times New Roman" w:cs="Times New Roman"/>
          <w:sz w:val="24"/>
          <w:szCs w:val="24"/>
          <w:lang w:val="az-Latn-AZ"/>
        </w:rPr>
        <w:t xml:space="preserve"> quruluşu. Fotosintez proseslərində ATF-in generasiyası və rolu. Suyun fotolizi və fotosintez zamanı işıq reaksiyaları. Fotosintez zamanı qaranlıq reaksiyalar. Ferredoksinlər. Kalvin tsikli. Maddələr mübadiləsinin, o cümlədən fotosintezin ximizminin öyrənilməsində nişanlanmış atomların tətbiqi. </w:t>
      </w:r>
      <w:r w:rsidR="00E91BF5" w:rsidRPr="009B7AF7">
        <w:rPr>
          <w:rFonts w:ascii="Times New Roman" w:hAnsi="Times New Roman" w:cs="Times New Roman"/>
          <w:sz w:val="24"/>
          <w:szCs w:val="24"/>
          <w:lang w:val="az-Latn-AZ"/>
        </w:rPr>
        <w:t>Fotosintez prosesində piqmentlərin rolu. Xemosintez. Xemosintez proseslərində ATF-in generasiyası və rolu.</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3C004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Hə</w:t>
      </w:r>
      <w:r w:rsidR="000E7CEA" w:rsidRPr="009B7AF7">
        <w:rPr>
          <w:rFonts w:ascii="Times New Roman" w:hAnsi="Times New Roman" w:cs="Times New Roman"/>
          <w:b/>
          <w:sz w:val="24"/>
          <w:szCs w:val="24"/>
          <w:lang w:val="az-Latn-AZ"/>
        </w:rPr>
        <w:t>zmin biokimyası</w:t>
      </w:r>
    </w:p>
    <w:p w:rsidR="003C004C" w:rsidRPr="009B7AF7" w:rsidRDefault="003C004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Həzm proteazaları, lipazalar və qlikozidazaların orqan spesifikliyi. Həzm prosesində zülalların, karbohidratların və lipidlərin parçalanması. </w:t>
      </w:r>
      <w:r w:rsidR="00E307EE" w:rsidRPr="009B7AF7">
        <w:rPr>
          <w:rFonts w:ascii="Times New Roman" w:hAnsi="Times New Roman" w:cs="Times New Roman"/>
          <w:sz w:val="24"/>
          <w:szCs w:val="24"/>
          <w:lang w:val="az-Latn-AZ"/>
        </w:rPr>
        <w:t>Lipofil birləşmələrin metabolizmində öd turşularının rolu. Nazik bağırsaqda divaryanı həzm prosesi. Metabolitlərin bioloji zarlardan nəql olunası. Aktiv nəqliyyat, sekresiya və pinositoz haqqında anlayış.</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E307EE"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Karbohidratlar və onların fermentativ çevrilmələ</w:t>
      </w:r>
      <w:r w:rsidR="000E7CEA" w:rsidRPr="009B7AF7">
        <w:rPr>
          <w:rFonts w:ascii="Times New Roman" w:hAnsi="Times New Roman" w:cs="Times New Roman"/>
          <w:b/>
          <w:sz w:val="24"/>
          <w:szCs w:val="24"/>
          <w:lang w:val="az-Latn-AZ"/>
        </w:rPr>
        <w:t>ri</w:t>
      </w:r>
    </w:p>
    <w:p w:rsidR="00E307EE" w:rsidRPr="009B7AF7" w:rsidRDefault="00E307EE"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Şəkərlərin fosfor efirləri və orqanizmdə karbohidratların çevrilmə proseslərində fosf</w:t>
      </w:r>
      <w:r w:rsidR="00C30B32" w:rsidRPr="009B7AF7">
        <w:rPr>
          <w:rFonts w:ascii="Times New Roman" w:hAnsi="Times New Roman" w:cs="Times New Roman"/>
          <w:sz w:val="24"/>
          <w:szCs w:val="24"/>
          <w:lang w:val="az-Latn-AZ"/>
        </w:rPr>
        <w:t>at</w:t>
      </w:r>
      <w:r w:rsidRPr="009B7AF7">
        <w:rPr>
          <w:rFonts w:ascii="Times New Roman" w:hAnsi="Times New Roman" w:cs="Times New Roman"/>
          <w:sz w:val="24"/>
          <w:szCs w:val="24"/>
          <w:lang w:val="az-Latn-AZ"/>
        </w:rPr>
        <w:t xml:space="preserve"> turşusunun rolu. Monosaxaridlərin oksidləşmə və reduksiya məhsulları. </w:t>
      </w:r>
      <w:r w:rsidR="007C591C" w:rsidRPr="009B7AF7">
        <w:rPr>
          <w:rFonts w:ascii="Times New Roman" w:hAnsi="Times New Roman" w:cs="Times New Roman"/>
          <w:sz w:val="24"/>
          <w:szCs w:val="24"/>
          <w:lang w:val="az-Latn-AZ"/>
        </w:rPr>
        <w:t>Karbohidrat mübadiləsində çoxatomlu spirtlərin rolu.</w:t>
      </w:r>
      <w:r w:rsidR="00707D47" w:rsidRPr="009B7AF7">
        <w:rPr>
          <w:rFonts w:ascii="Times New Roman" w:hAnsi="Times New Roman" w:cs="Times New Roman"/>
          <w:sz w:val="24"/>
          <w:szCs w:val="24"/>
          <w:lang w:val="az-Latn-AZ"/>
        </w:rPr>
        <w:t xml:space="preserve"> Bitkilərdə uron turşularının əmələ gəlməsi və pentozaların biogenezi. Qlikozidlər və aşılayıcı maddələr, onların xüsusiyyətləri, qida sənayesində onların fermentativ çevrilmələri və rolu. Oliqosaxaridlərin hidrolizində iştirak edən fermentlər. Nukleoziddifosfatsaxaraza və onun oliqosaxaridlərin və polisaxaridlərin biosintezində rolu. </w:t>
      </w:r>
      <w:r w:rsidR="00CB4B87" w:rsidRPr="009B7AF7">
        <w:rPr>
          <w:rFonts w:ascii="Times New Roman" w:hAnsi="Times New Roman" w:cs="Times New Roman"/>
          <w:sz w:val="24"/>
          <w:szCs w:val="24"/>
          <w:lang w:val="az-Latn-AZ"/>
        </w:rPr>
        <w:t>Qlikoziltransferazal</w:t>
      </w:r>
      <w:r w:rsidR="00021294" w:rsidRPr="009B7AF7">
        <w:rPr>
          <w:rFonts w:ascii="Times New Roman" w:hAnsi="Times New Roman" w:cs="Times New Roman"/>
          <w:sz w:val="24"/>
          <w:szCs w:val="24"/>
          <w:lang w:val="az-Latn-AZ"/>
        </w:rPr>
        <w:t>a</w:t>
      </w:r>
      <w:r w:rsidR="00CB4B87" w:rsidRPr="009B7AF7">
        <w:rPr>
          <w:rFonts w:ascii="Times New Roman" w:hAnsi="Times New Roman" w:cs="Times New Roman"/>
          <w:sz w:val="24"/>
          <w:szCs w:val="24"/>
          <w:lang w:val="az-Latn-AZ"/>
        </w:rPr>
        <w:t>r. Amilazalar. Amilazaların qida sənayesində rolu. Bitkilərdə nişastanın və saxarozanın qarşılıqlı çevrilmələri. Nişastanın və qlikogenin biosintezi. Polifruktozidlər, sellüloza və hemisellülozalar, onların xüsusiyyətləri</w:t>
      </w:r>
      <w:r w:rsidR="00021294" w:rsidRPr="009B7AF7">
        <w:rPr>
          <w:rFonts w:ascii="Times New Roman" w:hAnsi="Times New Roman" w:cs="Times New Roman"/>
          <w:sz w:val="24"/>
          <w:szCs w:val="24"/>
          <w:lang w:val="az-Latn-AZ"/>
        </w:rPr>
        <w:t xml:space="preserve">. Heteropolisaxaridlər, qlikozaminoqlikanlar, onların sintezi və birləşdirici toxumanın qurulmasında onların iştirakı. Yosunların karbohidratları (aqar və s.) Karbohidratların parçalanması proseslərinin ümumi xüsusiyyətləri. </w:t>
      </w:r>
      <w:r w:rsidR="00034208" w:rsidRPr="009B7AF7">
        <w:rPr>
          <w:rFonts w:ascii="Times New Roman" w:hAnsi="Times New Roman" w:cs="Times New Roman"/>
          <w:sz w:val="24"/>
          <w:szCs w:val="24"/>
          <w:lang w:val="az-Latn-AZ"/>
        </w:rPr>
        <w:t xml:space="preserve">Qlikoliz və qlikogenoliz metabolik sistem kimi. Qlikoliz, qıcqırma və tənəffüs proseslərinin qarşılıqlı əlaqələri. </w:t>
      </w:r>
      <w:r w:rsidR="00BD2845" w:rsidRPr="009B7AF7">
        <w:rPr>
          <w:rFonts w:ascii="Times New Roman" w:hAnsi="Times New Roman" w:cs="Times New Roman"/>
          <w:sz w:val="24"/>
          <w:szCs w:val="24"/>
          <w:lang w:val="az-Latn-AZ"/>
        </w:rPr>
        <w:t xml:space="preserve">Spirtli, süd turşulu və </w:t>
      </w:r>
      <w:r w:rsidR="00BD2845" w:rsidRPr="009B7AF7">
        <w:rPr>
          <w:rFonts w:ascii="Times New Roman" w:hAnsi="Times New Roman" w:cs="Times New Roman"/>
          <w:sz w:val="24"/>
          <w:szCs w:val="24"/>
          <w:lang w:val="az-Latn-AZ"/>
        </w:rPr>
        <w:lastRenderedPageBreak/>
        <w:t xml:space="preserve">yağ turşulu qıcqırmalar. L.Pasterin işləri. E.Buxnerin işlərinin əhəmiyyəti. Qıcqırmanın əsas və əlavə məhsulları. </w:t>
      </w:r>
      <w:r w:rsidR="0077564A" w:rsidRPr="009B7AF7">
        <w:rPr>
          <w:rFonts w:ascii="Times New Roman" w:hAnsi="Times New Roman" w:cs="Times New Roman"/>
          <w:sz w:val="24"/>
          <w:szCs w:val="24"/>
          <w:lang w:val="az-Latn-AZ"/>
        </w:rPr>
        <w:t xml:space="preserve">Karbohidratların anaerob və aerob parçalanmasının ximizmi. Qlikoliz və qlikogenolizin ayrı-ayrı fermentlərinin quruluşu və təsir mexanizmi. Qlikoliz, qlikogenoliz və qıcqırmanın energetik </w:t>
      </w:r>
      <w:r w:rsidR="00924B54" w:rsidRPr="009B7AF7">
        <w:rPr>
          <w:rFonts w:ascii="Times New Roman" w:hAnsi="Times New Roman" w:cs="Times New Roman"/>
          <w:sz w:val="24"/>
          <w:szCs w:val="24"/>
          <w:lang w:val="az-Latn-AZ"/>
        </w:rPr>
        <w:t>effektivliyi</w:t>
      </w:r>
      <w:r w:rsidR="0077564A" w:rsidRPr="009B7AF7">
        <w:rPr>
          <w:rFonts w:ascii="Times New Roman" w:hAnsi="Times New Roman" w:cs="Times New Roman"/>
          <w:sz w:val="24"/>
          <w:szCs w:val="24"/>
          <w:lang w:val="az-Latn-AZ"/>
        </w:rPr>
        <w:t xml:space="preserve">. Karbohidratların anaerob və aerob parçalanması. Piroüzüm turşusunun oksidləşmə mexanizmləri. Dikarbon və trikarbon turşuları tsikli: energetik </w:t>
      </w:r>
      <w:r w:rsidR="00924B54" w:rsidRPr="009B7AF7">
        <w:rPr>
          <w:rFonts w:ascii="Times New Roman" w:hAnsi="Times New Roman" w:cs="Times New Roman"/>
          <w:sz w:val="24"/>
          <w:szCs w:val="24"/>
          <w:lang w:val="az-Latn-AZ"/>
        </w:rPr>
        <w:t>effektivliyi</w:t>
      </w:r>
      <w:r w:rsidR="0077564A" w:rsidRPr="009B7AF7">
        <w:rPr>
          <w:rFonts w:ascii="Times New Roman" w:hAnsi="Times New Roman" w:cs="Times New Roman"/>
          <w:sz w:val="24"/>
          <w:szCs w:val="24"/>
          <w:lang w:val="az-Latn-AZ"/>
        </w:rPr>
        <w:t>, ayrı-ayrı fermentlərin quruluşu və təsir mexanizmi. Karbohidratların birbaşa parçalanması. Pentozafosfat yolu. Qlioksilat tsikli. Bitkilərdə və “oksidləşdirici qıcqırmalarda” üzvi turşuların əmələ gəlməsi. Qlikoneogenez.</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7C591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Lipoliz.</w:t>
      </w:r>
      <w:r w:rsidR="000E7CEA" w:rsidRPr="009B7AF7">
        <w:rPr>
          <w:rFonts w:ascii="Times New Roman" w:hAnsi="Times New Roman" w:cs="Times New Roman"/>
          <w:b/>
          <w:sz w:val="24"/>
          <w:szCs w:val="24"/>
          <w:lang w:val="az-Latn-AZ"/>
        </w:rPr>
        <w:t xml:space="preserve"> Yağların fermentativ hidrolizi</w:t>
      </w:r>
    </w:p>
    <w:p w:rsidR="007C591C" w:rsidRPr="009B7AF7" w:rsidRDefault="00190BB8"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Lipazalar, onların təbiətdə yayılması və xüsusiyyətləri. </w:t>
      </w:r>
      <w:r w:rsidR="00F76650" w:rsidRPr="009B7AF7">
        <w:rPr>
          <w:rFonts w:ascii="Times New Roman" w:hAnsi="Times New Roman" w:cs="Times New Roman"/>
          <w:sz w:val="24"/>
          <w:szCs w:val="24"/>
          <w:lang w:val="az-Latn-AZ"/>
        </w:rPr>
        <w:t xml:space="preserve">Lipoksigenazalar, onların xüsusiyyətləri, təsir mexanizmi və qida sənayesində rolu. </w:t>
      </w:r>
      <w:r w:rsidR="00924B54" w:rsidRPr="009B7AF7">
        <w:rPr>
          <w:rFonts w:ascii="Times New Roman" w:hAnsi="Times New Roman" w:cs="Times New Roman"/>
          <w:sz w:val="24"/>
          <w:szCs w:val="24"/>
          <w:lang w:val="az-Latn-AZ"/>
        </w:rPr>
        <w:t xml:space="preserve">Yağ turşularının oksidləşdirici parçalanması. Yağ turşularının parçalanmasının energetik effektivliyi. </w:t>
      </w:r>
      <w:r w:rsidR="00B430C4" w:rsidRPr="009B7AF7">
        <w:rPr>
          <w:rFonts w:ascii="Times New Roman" w:hAnsi="Times New Roman" w:cs="Times New Roman"/>
          <w:sz w:val="24"/>
          <w:szCs w:val="24"/>
          <w:lang w:val="az-Latn-AZ"/>
        </w:rPr>
        <w:t xml:space="preserve">Yağ turşularının metabolik çevrilmələrində karnitinin rolu. Beta-, alfa və omeqa-oksidləşdirici yağ turşuları. Koenzim A və yağ turşularının mübadilə proseslərində onun rolu. 4-fosfopantetein və onun yağ turşularının biosintezində rolu. Yağ turşularının biosintezi. Yağ turşularının sintetazası. Triqliseridlərin biosintezi. Fosfatidlərin fermentativ çevrilmələri. Hüceyrədə zarların quruluşu və funksiyaları. Qida sənayesində fosfatidlərin əhəmiyyəti. Xolesterinin biosintezi və onun tənzimi. Orqanizmdə xolesterinin əhəmiyyəti. Öd turşularının sintezi. Steroidlər D </w:t>
      </w:r>
      <w:r w:rsidR="00C17FAB" w:rsidRPr="009B7AF7">
        <w:rPr>
          <w:rFonts w:ascii="Times New Roman" w:hAnsi="Times New Roman" w:cs="Times New Roman"/>
          <w:sz w:val="24"/>
          <w:szCs w:val="24"/>
          <w:lang w:val="az-Latn-AZ"/>
        </w:rPr>
        <w:t xml:space="preserve">vitaminin </w:t>
      </w:r>
      <w:r w:rsidR="00B430C4" w:rsidRPr="009B7AF7">
        <w:rPr>
          <w:rFonts w:ascii="Times New Roman" w:hAnsi="Times New Roman" w:cs="Times New Roman"/>
          <w:sz w:val="24"/>
          <w:szCs w:val="24"/>
          <w:lang w:val="az-Latn-AZ"/>
        </w:rPr>
        <w:t xml:space="preserve">provitaminləri kimi. </w:t>
      </w:r>
      <w:r w:rsidR="00F73469" w:rsidRPr="009B7AF7">
        <w:rPr>
          <w:rFonts w:ascii="Times New Roman" w:hAnsi="Times New Roman" w:cs="Times New Roman"/>
          <w:sz w:val="24"/>
          <w:szCs w:val="24"/>
          <w:lang w:val="az-Latn-AZ"/>
        </w:rPr>
        <w:t>Efir yağları və bitkilərdə</w:t>
      </w:r>
      <w:r w:rsidR="00D2683C" w:rsidRPr="009B7AF7">
        <w:rPr>
          <w:rFonts w:ascii="Times New Roman" w:hAnsi="Times New Roman" w:cs="Times New Roman"/>
          <w:sz w:val="24"/>
          <w:szCs w:val="24"/>
          <w:lang w:val="az-Latn-AZ"/>
        </w:rPr>
        <w:t xml:space="preserve"> onların çe</w:t>
      </w:r>
      <w:r w:rsidR="00F73469" w:rsidRPr="009B7AF7">
        <w:rPr>
          <w:rFonts w:ascii="Times New Roman" w:hAnsi="Times New Roman" w:cs="Times New Roman"/>
          <w:sz w:val="24"/>
          <w:szCs w:val="24"/>
          <w:lang w:val="az-Latn-AZ"/>
        </w:rPr>
        <w:t xml:space="preserve">vrilmələri. Kauçuk və qutta-perça. İzoprenoid, terpenoid və karotinoidlərin biosintezi. </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6916A9"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Qeyri-üzvi birləşmələrin tərkibindəki hidrogen, azot, kükürd və b. üzvi maddələrə daxil edilmə</w:t>
      </w:r>
      <w:r w:rsidR="000E7CEA" w:rsidRPr="009B7AF7">
        <w:rPr>
          <w:rFonts w:ascii="Times New Roman" w:hAnsi="Times New Roman" w:cs="Times New Roman"/>
          <w:sz w:val="24"/>
          <w:szCs w:val="24"/>
          <w:lang w:val="az-Latn-AZ"/>
        </w:rPr>
        <w:t>si yolları</w:t>
      </w:r>
      <w:r w:rsidR="0019683C" w:rsidRPr="009B7AF7">
        <w:rPr>
          <w:rFonts w:ascii="Times New Roman" w:hAnsi="Times New Roman" w:cs="Times New Roman"/>
          <w:sz w:val="24"/>
          <w:szCs w:val="24"/>
          <w:lang w:val="az-Latn-AZ"/>
        </w:rPr>
        <w:t xml:space="preserve">. </w:t>
      </w:r>
    </w:p>
    <w:p w:rsidR="00F73469" w:rsidRPr="009B7AF7" w:rsidRDefault="005F605D"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Molekulyar azotun və nitratların assimilyasiyası. Nitrogenaza, nitratreduktaza və nitritreduktaza. Bitki orqanizmlərində və mikroblarda </w:t>
      </w:r>
      <w:r w:rsidR="00F34459" w:rsidRPr="009B7AF7">
        <w:rPr>
          <w:rFonts w:ascii="Times New Roman" w:hAnsi="Times New Roman" w:cs="Times New Roman"/>
          <w:sz w:val="24"/>
          <w:szCs w:val="24"/>
          <w:lang w:val="az-Latn-AZ"/>
        </w:rPr>
        <w:t>birincili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sintezi. Əvəz olunan və əvəz olunmayan amin turşular</w:t>
      </w:r>
      <w:r w:rsidR="00CC7F1C" w:rsidRPr="009B7AF7">
        <w:rPr>
          <w:rFonts w:ascii="Times New Roman" w:hAnsi="Times New Roman" w:cs="Times New Roman"/>
          <w:sz w:val="24"/>
          <w:szCs w:val="24"/>
          <w:lang w:val="az-Latn-AZ"/>
        </w:rPr>
        <w:t>ı</w:t>
      </w:r>
      <w:r w:rsidR="00F34459" w:rsidRPr="009B7AF7">
        <w:rPr>
          <w:rFonts w:ascii="Times New Roman" w:hAnsi="Times New Roman" w:cs="Times New Roman"/>
          <w:sz w:val="24"/>
          <w:szCs w:val="24"/>
          <w:lang w:val="az-Latn-AZ"/>
        </w:rPr>
        <w:t xml:space="preserve">. Bitki mənşəli zülalların qida </w:t>
      </w:r>
      <w:r w:rsidR="00EB5649" w:rsidRPr="009B7AF7">
        <w:rPr>
          <w:rFonts w:ascii="Times New Roman" w:hAnsi="Times New Roman" w:cs="Times New Roman"/>
          <w:sz w:val="24"/>
          <w:szCs w:val="24"/>
          <w:lang w:val="az-Latn-AZ"/>
        </w:rPr>
        <w:t>dəyərliliyinin</w:t>
      </w:r>
      <w:r w:rsidR="00F34459" w:rsidRPr="009B7AF7">
        <w:rPr>
          <w:rFonts w:ascii="Times New Roman" w:hAnsi="Times New Roman" w:cs="Times New Roman"/>
          <w:sz w:val="24"/>
          <w:szCs w:val="24"/>
          <w:lang w:val="az-Latn-AZ"/>
        </w:rPr>
        <w:t xml:space="preserve"> artırılma yolları. Ketoturşular </w:t>
      </w:r>
      <w:r w:rsidR="00A97296" w:rsidRPr="009B7AF7">
        <w:rPr>
          <w:rFonts w:ascii="Times New Roman" w:hAnsi="Times New Roman" w:cs="Times New Roman"/>
          <w:sz w:val="24"/>
          <w:szCs w:val="24"/>
          <w:lang w:val="az-Latn-AZ"/>
        </w:rPr>
        <w:t xml:space="preserve">фьшт </w:t>
      </w:r>
      <w:r w:rsidR="00F34459" w:rsidRPr="009B7AF7">
        <w:rPr>
          <w:rFonts w:ascii="Times New Roman" w:hAnsi="Times New Roman" w:cs="Times New Roman"/>
          <w:sz w:val="24"/>
          <w:szCs w:val="24"/>
          <w:lang w:val="az-Latn-AZ"/>
        </w:rPr>
        <w:t>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sələfləri kimi. Birbaşa aminləşmə. Aminotransferazalar.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biosintezinin digər yolları. Zülalların hidrolizi zamanı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ikincili əmələ gəlməsi. Proteolitik fermentlər – peptidhidrolazalar, ümumi xüsusiyyətləri və təbiətdə yayılması. Ayrı-ayrı nümayəndələri (pepsin, tripsin, ximotripsin, papain, leysinaminopeptidaza və s.). Lizosomlar. Proteolitik fermentlərdən sənayedə və təbabətdə istifadə olunması.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parçalanmasının biokimyası. Amin turşuların</w:t>
      </w:r>
      <w:r w:rsidR="00CC7F1C" w:rsidRPr="009B7AF7">
        <w:rPr>
          <w:rFonts w:ascii="Times New Roman" w:hAnsi="Times New Roman" w:cs="Times New Roman"/>
          <w:sz w:val="24"/>
          <w:szCs w:val="24"/>
          <w:lang w:val="az-Latn-AZ"/>
        </w:rPr>
        <w:t>ın</w:t>
      </w:r>
      <w:r w:rsidR="00F34459" w:rsidRPr="009B7AF7">
        <w:rPr>
          <w:rFonts w:ascii="Times New Roman" w:hAnsi="Times New Roman" w:cs="Times New Roman"/>
          <w:sz w:val="24"/>
          <w:szCs w:val="24"/>
          <w:lang w:val="az-Latn-AZ"/>
        </w:rPr>
        <w:t xml:space="preserve"> aminsizləşməsi. Aminsizləşmənin növləri. Asparagin, qlütamin və sidik cövhərinin azot mübadiləsində rolu. </w:t>
      </w:r>
      <w:r w:rsidR="00FD5199" w:rsidRPr="009B7AF7">
        <w:rPr>
          <w:rFonts w:ascii="Times New Roman" w:hAnsi="Times New Roman" w:cs="Times New Roman"/>
          <w:sz w:val="24"/>
          <w:szCs w:val="24"/>
          <w:lang w:val="az-Latn-AZ"/>
        </w:rPr>
        <w:t>Ornitin tsikli. Transaminazaların və sidik cövhərinin əmələ gəlmə tsiklinin digər fermentlərinin quruluşu və təsir mexanizmi. Aminlər və alkaloidlər, onların əmələ gəlmə və çevrilmə yolları. Nukleoproteinlərin parçalanması. Nukleazalar. Purin nukleotidlərinin sintezi və parçalanması. Ureoteliya, urikoteliya və ammonioteliya. Pirimidin nukleotidlərinin sintezi və parçalanması. Hemin sintezi. Hemin parçalanması və bilirubinin zərərsizləşdirilməsi.</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7C591C"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Bioloji sistemlərin hərəkətliliyinin molekulyar əsasları</w:t>
      </w:r>
    </w:p>
    <w:p w:rsidR="007C591C" w:rsidRPr="009B7AF7" w:rsidRDefault="005018E7"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Cizgili (eninəzolaqlı) və saya əzələ toxumalarının quruluşu. Yığılma qabiliyyətli zülallar. Əzələlərin </w:t>
      </w:r>
      <w:r w:rsidR="004E525A" w:rsidRPr="009B7AF7">
        <w:rPr>
          <w:rFonts w:ascii="Times New Roman" w:hAnsi="Times New Roman" w:cs="Times New Roman"/>
          <w:sz w:val="24"/>
          <w:szCs w:val="24"/>
          <w:lang w:val="az-Latn-AZ"/>
        </w:rPr>
        <w:t xml:space="preserve">fəaliyyət modelləri. </w:t>
      </w:r>
      <w:r w:rsidR="007A2E3A" w:rsidRPr="009B7AF7">
        <w:rPr>
          <w:rFonts w:ascii="Times New Roman" w:hAnsi="Times New Roman" w:cs="Times New Roman"/>
          <w:sz w:val="24"/>
          <w:szCs w:val="24"/>
          <w:lang w:val="az-Latn-AZ"/>
        </w:rPr>
        <w:t xml:space="preserve">Mikroorqanizmlərdə qamçı və kirpiklərin hərəkəti. </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7C591C"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Hüceyrələrin</w:t>
      </w:r>
      <w:r w:rsidR="000E7CEA" w:rsidRPr="009B7AF7">
        <w:rPr>
          <w:rFonts w:ascii="Times New Roman" w:hAnsi="Times New Roman" w:cs="Times New Roman"/>
          <w:b/>
          <w:sz w:val="24"/>
          <w:szCs w:val="24"/>
          <w:lang w:val="az-Latn-AZ"/>
        </w:rPr>
        <w:t xml:space="preserve"> ion homeostazının saxlanılması</w:t>
      </w:r>
    </w:p>
    <w:p w:rsidR="007C591C" w:rsidRPr="009B7AF7" w:rsidRDefault="007A2E3A"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Nəqliyyat ATF-azaları və ion kanalları.</w:t>
      </w:r>
    </w:p>
    <w:p w:rsidR="00B13CD3" w:rsidRPr="009B7AF7" w:rsidRDefault="00B13CD3" w:rsidP="00B13CD3">
      <w:pPr>
        <w:spacing w:after="0"/>
        <w:ind w:left="360"/>
        <w:jc w:val="both"/>
        <w:rPr>
          <w:rFonts w:ascii="Times New Roman" w:hAnsi="Times New Roman" w:cs="Times New Roman"/>
          <w:b/>
          <w:sz w:val="24"/>
          <w:szCs w:val="24"/>
          <w:lang w:val="az-Latn-AZ"/>
        </w:rPr>
      </w:pPr>
    </w:p>
    <w:p w:rsidR="00B13CD3" w:rsidRPr="009B7AF7" w:rsidRDefault="00A27742" w:rsidP="00B13CD3">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Sinir impulsunun ötürülməsinin biokimyəvi ə</w:t>
      </w:r>
      <w:r w:rsidR="000E7CEA" w:rsidRPr="009B7AF7">
        <w:rPr>
          <w:rFonts w:ascii="Times New Roman" w:hAnsi="Times New Roman" w:cs="Times New Roman"/>
          <w:b/>
          <w:sz w:val="24"/>
          <w:szCs w:val="24"/>
          <w:lang w:val="az-Latn-AZ"/>
        </w:rPr>
        <w:t>sasları</w:t>
      </w:r>
    </w:p>
    <w:p w:rsidR="007A2E3A" w:rsidRPr="009B7AF7" w:rsidRDefault="00A27742" w:rsidP="00B13CD3">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Sinir oyanması zamanı ion keciriciliyi. Oyanmanın sinaptik ötürülməsi. Mərkəzi sinir sisteminin mediatorları. Asetilxolin, asetixolinesteraza, asetilxolinin resepsiyası. Asetilxolin reseptoru liqand-asılı ion kanalının nümunəsi kimi.</w:t>
      </w:r>
    </w:p>
    <w:p w:rsidR="00CE29DD" w:rsidRPr="009B7AF7" w:rsidRDefault="00CE29DD" w:rsidP="00422385">
      <w:pPr>
        <w:ind w:left="360"/>
        <w:rPr>
          <w:rFonts w:ascii="Times New Roman" w:hAnsi="Times New Roman" w:cs="Times New Roman"/>
          <w:sz w:val="24"/>
          <w:szCs w:val="24"/>
          <w:lang w:val="az-Latn-AZ"/>
        </w:rPr>
      </w:pPr>
    </w:p>
    <w:p w:rsidR="00CE29DD" w:rsidRPr="009B7AF7" w:rsidRDefault="00CE29DD" w:rsidP="00CE29DD">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6. Genetik məlumatın saxlanılması və realizasiyası</w:t>
      </w:r>
    </w:p>
    <w:p w:rsidR="00CE29DD" w:rsidRPr="009B7AF7" w:rsidRDefault="00D76E58" w:rsidP="00D76E58">
      <w:pPr>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Gen və operon anlayışı. Hüceyrə tsikli. Aktiv və qeyri-aktiv xromatin. Xromosomun quruluşu. Zülalların sintezində nuklein turşularının rolu. Nuklein turşularının biosintezi və DNT-polimerazalar. DNT-nin replikasiyası. Tsiklik DNT və genlərin plazmidlərə daxil edilməsinin </w:t>
      </w:r>
      <w:r w:rsidR="006916A9" w:rsidRPr="009B7AF7">
        <w:rPr>
          <w:rFonts w:ascii="Times New Roman" w:hAnsi="Times New Roman" w:cs="Times New Roman"/>
          <w:sz w:val="24"/>
          <w:szCs w:val="24"/>
          <w:lang w:val="az-Latn-AZ"/>
        </w:rPr>
        <w:t xml:space="preserve">texnologiyası. </w:t>
      </w:r>
      <w:r w:rsidR="00EB04A8" w:rsidRPr="009B7AF7">
        <w:rPr>
          <w:rFonts w:ascii="Times New Roman" w:hAnsi="Times New Roman" w:cs="Times New Roman"/>
          <w:sz w:val="24"/>
          <w:szCs w:val="24"/>
          <w:lang w:val="az-Latn-AZ"/>
        </w:rPr>
        <w:t xml:space="preserve">Mutasiya və istiqamətlənmiş mutagenez. S.Oçao və A.Kornberqin işləri. </w:t>
      </w:r>
      <w:r w:rsidR="00A53D57" w:rsidRPr="009B7AF7">
        <w:rPr>
          <w:rFonts w:ascii="Times New Roman" w:hAnsi="Times New Roman" w:cs="Times New Roman"/>
          <w:sz w:val="24"/>
          <w:szCs w:val="24"/>
          <w:lang w:val="az-Latn-AZ"/>
        </w:rPr>
        <w:t>R</w:t>
      </w:r>
      <w:r w:rsidR="00EB04A8" w:rsidRPr="009B7AF7">
        <w:rPr>
          <w:rFonts w:ascii="Times New Roman" w:hAnsi="Times New Roman" w:cs="Times New Roman"/>
          <w:sz w:val="24"/>
          <w:szCs w:val="24"/>
          <w:lang w:val="az-Latn-AZ"/>
        </w:rPr>
        <w:t xml:space="preserve">NT-polimerazalar. Məlumat </w:t>
      </w:r>
      <w:r w:rsidR="00A53D57" w:rsidRPr="009B7AF7">
        <w:rPr>
          <w:rFonts w:ascii="Times New Roman" w:hAnsi="Times New Roman" w:cs="Times New Roman"/>
          <w:sz w:val="24"/>
          <w:szCs w:val="24"/>
          <w:lang w:val="az-Latn-AZ"/>
        </w:rPr>
        <w:t>R</w:t>
      </w:r>
      <w:r w:rsidR="00EB04A8" w:rsidRPr="009B7AF7">
        <w:rPr>
          <w:rFonts w:ascii="Times New Roman" w:hAnsi="Times New Roman" w:cs="Times New Roman"/>
          <w:sz w:val="24"/>
          <w:szCs w:val="24"/>
          <w:lang w:val="az-Latn-AZ"/>
        </w:rPr>
        <w:t xml:space="preserve">NT-si məlumatın DNT-dən ribosoma ötürülməsində vasitəçi kimi. </w:t>
      </w:r>
      <w:r w:rsidR="00A53D57" w:rsidRPr="009B7AF7">
        <w:rPr>
          <w:rFonts w:ascii="Times New Roman" w:hAnsi="Times New Roman" w:cs="Times New Roman"/>
          <w:sz w:val="24"/>
          <w:szCs w:val="24"/>
          <w:lang w:val="az-Latn-AZ"/>
        </w:rPr>
        <w:t>Məlumat RNT-sinin sintezi, transkripsiya prosesi, informosomlar. mRNT-sinin posttranskripsion prosesinqi. Zülal sintezi. Amin turşuların</w:t>
      </w:r>
      <w:r w:rsidR="00CC7F1C" w:rsidRPr="009B7AF7">
        <w:rPr>
          <w:rFonts w:ascii="Times New Roman" w:hAnsi="Times New Roman" w:cs="Times New Roman"/>
          <w:sz w:val="24"/>
          <w:szCs w:val="24"/>
          <w:lang w:val="az-Latn-AZ"/>
        </w:rPr>
        <w:t>ın</w:t>
      </w:r>
      <w:r w:rsidR="00A53D57" w:rsidRPr="009B7AF7">
        <w:rPr>
          <w:rFonts w:ascii="Times New Roman" w:hAnsi="Times New Roman" w:cs="Times New Roman"/>
          <w:sz w:val="24"/>
          <w:szCs w:val="24"/>
          <w:lang w:val="az-Latn-AZ"/>
        </w:rPr>
        <w:t xml:space="preserve"> aktivləşməsi. Nəqliyyat RNT-ləri və zülal sintezində onların rolu. </w:t>
      </w:r>
      <w:r w:rsidR="00DE20BC" w:rsidRPr="009B7AF7">
        <w:rPr>
          <w:rFonts w:ascii="Times New Roman" w:hAnsi="Times New Roman" w:cs="Times New Roman"/>
          <w:sz w:val="24"/>
          <w:szCs w:val="24"/>
          <w:lang w:val="az-Latn-AZ"/>
        </w:rPr>
        <w:t xml:space="preserve">Genetik kod. Ribosomlar: quruluşu, tərkibi və funksiyaları. Translyasiya prosesi. Translyasiyanın başlanğıc, uzunlaşma və terminal mərhələləri. Polisomlar. </w:t>
      </w:r>
      <w:r w:rsidR="00FC48BC" w:rsidRPr="009B7AF7">
        <w:rPr>
          <w:rFonts w:ascii="Times New Roman" w:hAnsi="Times New Roman" w:cs="Times New Roman"/>
          <w:sz w:val="24"/>
          <w:szCs w:val="24"/>
          <w:lang w:val="az-Latn-AZ"/>
        </w:rPr>
        <w:t>Zülal sintezinin tənzimi. Zülal molekulunda posttranslyasion dəyişikliklər, prosesinq. Zülalların nəqliyyatı, onların zarlara daxil edilməsi və biopolimerlər üçün  bioloji zarların keçiriciliyi. DNT-nin klonlaşdırılma problemləri. Nuklein turşularının vacib polimeraza reaksiyaları və onların biologiya və təbabətdə tətbiqi.</w:t>
      </w:r>
    </w:p>
    <w:p w:rsidR="00FC48BC" w:rsidRPr="009B7AF7" w:rsidRDefault="00FC48BC" w:rsidP="00D76E58">
      <w:pPr>
        <w:ind w:left="360"/>
        <w:jc w:val="both"/>
        <w:rPr>
          <w:rFonts w:ascii="Times New Roman" w:hAnsi="Times New Roman" w:cs="Times New Roman"/>
          <w:sz w:val="24"/>
          <w:szCs w:val="24"/>
          <w:lang w:val="az-Latn-AZ"/>
        </w:rPr>
      </w:pPr>
    </w:p>
    <w:p w:rsidR="00FC48BC" w:rsidRPr="009B7AF7" w:rsidRDefault="0085609C" w:rsidP="0085609C">
      <w:pPr>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7. Orqanizmdə maddələr mübadiləsi proseslərinin qarşılıqlı əlaqəsi və tənzimi</w:t>
      </w:r>
    </w:p>
    <w:p w:rsidR="000E7CEA" w:rsidRPr="009B7AF7" w:rsidRDefault="0060342E"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Maddələr mübadiləsi</w:t>
      </w:r>
    </w:p>
    <w:p w:rsidR="0085609C" w:rsidRPr="009B7AF7" w:rsidRDefault="0060342E"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Katabolizm və anabolizm proseslərinin, energetik və konstruktiv proseslərinin əlaqəsi. </w:t>
      </w:r>
      <w:r w:rsidR="0038256C" w:rsidRPr="009B7AF7">
        <w:rPr>
          <w:rFonts w:ascii="Times New Roman" w:hAnsi="Times New Roman" w:cs="Times New Roman"/>
          <w:sz w:val="24"/>
          <w:szCs w:val="24"/>
          <w:lang w:val="az-Latn-AZ"/>
        </w:rPr>
        <w:t>Maddələr mübadiləsinin energetikası. Zülal, karbohidrat, yağ və lipid mübadilələrinin qarşılıqlı əlaqəsi. Əsas (açar) fermentlər. Metabolizmin tənzim olunma üsulları. Genlərin ekspressiyalarının tənzimi. İrsi xəstəliklər. Zülalların posttran</w:t>
      </w:r>
      <w:r w:rsidR="0019683C" w:rsidRPr="009B7AF7">
        <w:rPr>
          <w:rFonts w:ascii="Times New Roman" w:hAnsi="Times New Roman" w:cs="Times New Roman"/>
          <w:sz w:val="24"/>
          <w:szCs w:val="24"/>
          <w:lang w:val="az-Latn-AZ"/>
        </w:rPr>
        <w:t>ы</w:t>
      </w:r>
      <w:r w:rsidR="0038256C" w:rsidRPr="009B7AF7">
        <w:rPr>
          <w:rFonts w:ascii="Times New Roman" w:hAnsi="Times New Roman" w:cs="Times New Roman"/>
          <w:sz w:val="24"/>
          <w:szCs w:val="24"/>
          <w:lang w:val="az-Latn-AZ"/>
        </w:rPr>
        <w:t xml:space="preserve">lyasion kovalent modifikasiyası (hüceyrədaxili proteazalar, proteinkinazalar, proteinfosfatazalar), metilləşmə, qlikozilləşmə, amidləşmə, dezamidləşmə və digər modifikasiyalar. </w:t>
      </w:r>
      <w:r w:rsidR="003A4A27" w:rsidRPr="009B7AF7">
        <w:rPr>
          <w:rFonts w:ascii="Times New Roman" w:hAnsi="Times New Roman" w:cs="Times New Roman"/>
          <w:sz w:val="24"/>
          <w:szCs w:val="24"/>
          <w:lang w:val="az-Latn-AZ"/>
        </w:rPr>
        <w:t>Fermentlərin aktivliyinin tənzimi. Hüceyrə homeostazının molekulyar əsasları.</w:t>
      </w:r>
    </w:p>
    <w:p w:rsidR="0019683C" w:rsidRPr="009B7AF7" w:rsidRDefault="0019683C" w:rsidP="000E7CEA">
      <w:pPr>
        <w:spacing w:after="0"/>
        <w:ind w:left="360"/>
        <w:jc w:val="both"/>
        <w:rPr>
          <w:rFonts w:ascii="Times New Roman" w:hAnsi="Times New Roman" w:cs="Times New Roman"/>
          <w:b/>
          <w:sz w:val="24"/>
          <w:szCs w:val="24"/>
          <w:lang w:val="az-Latn-AZ"/>
        </w:rPr>
      </w:pPr>
    </w:p>
    <w:p w:rsidR="000E7CEA" w:rsidRPr="009B7AF7" w:rsidRDefault="003A4A27"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b/>
          <w:sz w:val="24"/>
          <w:szCs w:val="24"/>
          <w:lang w:val="az-Latn-AZ"/>
        </w:rPr>
        <w:t>Qan, plazma, limfa</w:t>
      </w:r>
    </w:p>
    <w:p w:rsidR="003A4A27" w:rsidRPr="009B7AF7" w:rsidRDefault="003A4A27"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 xml:space="preserve">Oksigenin eritrositlər vasitəsilə daşınması. Oksihemoqlobinin dissosiasiya əyriləri. Karboksianhidraza. Qanın bufer sistemləri. Qanın laxtalanma sistemləri. Qan plazmasının zülalları və qanın formalı elementlərinin </w:t>
      </w:r>
      <w:r w:rsidR="002D4E78" w:rsidRPr="009B7AF7">
        <w:rPr>
          <w:rFonts w:ascii="Times New Roman" w:hAnsi="Times New Roman" w:cs="Times New Roman"/>
          <w:sz w:val="24"/>
          <w:szCs w:val="24"/>
          <w:lang w:val="az-Latn-AZ"/>
        </w:rPr>
        <w:t xml:space="preserve"> funksional biokimyası. İmmunitetin biokimyəvi əsasları. Sitokinlərin və xemokinlərin reseptorları.</w:t>
      </w:r>
    </w:p>
    <w:p w:rsidR="00C819BE" w:rsidRPr="009B7AF7" w:rsidRDefault="00C819BE" w:rsidP="000E7CEA">
      <w:pPr>
        <w:spacing w:after="0"/>
        <w:ind w:left="360"/>
        <w:jc w:val="both"/>
        <w:rPr>
          <w:rFonts w:ascii="Times New Roman" w:hAnsi="Times New Roman" w:cs="Times New Roman"/>
          <w:b/>
          <w:sz w:val="24"/>
          <w:szCs w:val="24"/>
          <w:lang w:val="az-Latn-AZ"/>
        </w:rPr>
      </w:pPr>
    </w:p>
    <w:p w:rsidR="000E7CEA" w:rsidRPr="009B7AF7" w:rsidRDefault="000E7CEA" w:rsidP="000E7CEA">
      <w:pPr>
        <w:spacing w:after="0"/>
        <w:ind w:left="360"/>
        <w:jc w:val="both"/>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Hormonlar</w:t>
      </w:r>
    </w:p>
    <w:p w:rsidR="002D4E78" w:rsidRPr="009B7AF7" w:rsidRDefault="002D4E78" w:rsidP="000E7CEA">
      <w:pPr>
        <w:spacing w:after="0"/>
        <w:ind w:left="36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Hormonlar: təsnifatı, reseptorları. Hormonların reseptorlarının toxuma və növ spesifikliyi. Transmembran təsir mexanizmli hormonlar. Membran reseptorları və ikinci vasitəçilə</w:t>
      </w:r>
      <w:r w:rsidR="00A13026" w:rsidRPr="009B7AF7">
        <w:rPr>
          <w:rFonts w:ascii="Times New Roman" w:hAnsi="Times New Roman" w:cs="Times New Roman"/>
          <w:sz w:val="24"/>
          <w:szCs w:val="24"/>
          <w:lang w:val="az-Latn-AZ"/>
        </w:rPr>
        <w:t>r. Adenilats</w:t>
      </w:r>
      <w:r w:rsidRPr="009B7AF7">
        <w:rPr>
          <w:rFonts w:ascii="Times New Roman" w:hAnsi="Times New Roman" w:cs="Times New Roman"/>
          <w:sz w:val="24"/>
          <w:szCs w:val="24"/>
          <w:lang w:val="az-Latn-AZ"/>
        </w:rPr>
        <w:t>iklaza və fosfodiesteraza. Tsiklik-AMF ikinci vasitəçi kimi və ferment-zülalların kovalent modifikasiyası. G-zülallar. Reseptor-asılı ion kanalları. İnozitoltrifosfat və Ca</w:t>
      </w:r>
      <w:r w:rsidRPr="009B7AF7">
        <w:rPr>
          <w:rFonts w:ascii="Times New Roman" w:hAnsi="Times New Roman" w:cs="Times New Roman"/>
          <w:sz w:val="24"/>
          <w:szCs w:val="24"/>
          <w:vertAlign w:val="superscript"/>
          <w:lang w:val="az-Latn-AZ"/>
        </w:rPr>
        <w:t>2+</w:t>
      </w:r>
      <w:r w:rsidRPr="009B7AF7">
        <w:rPr>
          <w:rFonts w:ascii="Times New Roman" w:hAnsi="Times New Roman" w:cs="Times New Roman"/>
          <w:sz w:val="24"/>
          <w:szCs w:val="24"/>
          <w:lang w:val="az-Latn-AZ"/>
        </w:rPr>
        <w:t xml:space="preserve"> ikinci vasitəçi kimi. </w:t>
      </w:r>
      <w:r w:rsidR="001A5945" w:rsidRPr="009B7AF7">
        <w:rPr>
          <w:rFonts w:ascii="Times New Roman" w:hAnsi="Times New Roman" w:cs="Times New Roman"/>
          <w:sz w:val="24"/>
          <w:szCs w:val="24"/>
          <w:lang w:val="az-Latn-AZ"/>
        </w:rPr>
        <w:t>Zülalların hormon-asılı kimyəvi modifikasiyası. Proteinkinazalar. Prostaqlandinlər. Hormonların hüceyrədaxili və nüvə reseptorları, onların genlərin ekspressiyasına təsiri. Bitkilərin və mikroorqanizmlərin böyümə stimulyatorları; herbisidlər; antibiotiklər; fitonsidlər və onların tənzimləyici rolu. Canlı sistemlər tərəfindən işığın resepsiyası. Apoptoz, apoptozun və mitoptozun molekulyar mexanizmləri.</w:t>
      </w:r>
    </w:p>
    <w:p w:rsidR="001A5945" w:rsidRPr="009B7AF7" w:rsidRDefault="001A5945" w:rsidP="002D4E78">
      <w:pPr>
        <w:ind w:left="360"/>
        <w:jc w:val="both"/>
        <w:rPr>
          <w:rFonts w:ascii="Times New Roman" w:hAnsi="Times New Roman" w:cs="Times New Roman"/>
          <w:sz w:val="24"/>
          <w:szCs w:val="24"/>
          <w:lang w:val="az-Latn-AZ"/>
        </w:rPr>
      </w:pPr>
    </w:p>
    <w:p w:rsidR="001A5945" w:rsidRPr="009B7AF7" w:rsidRDefault="001A5945" w:rsidP="001A5945">
      <w:pPr>
        <w:ind w:left="360"/>
        <w:jc w:val="center"/>
        <w:rPr>
          <w:rFonts w:ascii="Times New Roman" w:eastAsia="Calibri" w:hAnsi="Times New Roman" w:cs="Times New Roman"/>
          <w:b/>
          <w:sz w:val="24"/>
          <w:szCs w:val="24"/>
          <w:lang w:val="az-Latn-AZ"/>
        </w:rPr>
      </w:pPr>
      <w:r w:rsidRPr="009B7AF7">
        <w:rPr>
          <w:rFonts w:ascii="Times New Roman" w:eastAsia="Calibri" w:hAnsi="Times New Roman" w:cs="Times New Roman"/>
          <w:b/>
          <w:sz w:val="24"/>
          <w:szCs w:val="24"/>
          <w:lang w:val="az-Latn-AZ"/>
        </w:rPr>
        <w:t>ƏDƏBİYYAT</w:t>
      </w:r>
    </w:p>
    <w:p w:rsidR="00810AC5" w:rsidRPr="009B7AF7" w:rsidRDefault="00810AC5" w:rsidP="00374F26">
      <w:pPr>
        <w:pStyle w:val="a3"/>
        <w:numPr>
          <w:ilvl w:val="0"/>
          <w:numId w:val="9"/>
        </w:numPr>
        <w:tabs>
          <w:tab w:val="left" w:pos="1080"/>
        </w:tabs>
        <w:spacing w:after="0"/>
        <w:ind w:left="1080"/>
        <w:rPr>
          <w:rFonts w:ascii="Times New Roman" w:eastAsia="Calibri" w:hAnsi="Times New Roman" w:cs="Times New Roman"/>
          <w:sz w:val="24"/>
          <w:szCs w:val="24"/>
          <w:lang w:val="az-Latn-AZ"/>
        </w:rPr>
      </w:pPr>
      <w:r w:rsidRPr="009B7AF7">
        <w:rPr>
          <w:rFonts w:ascii="Times New Roman" w:eastAsia="Calibri" w:hAnsi="Times New Roman" w:cs="Times New Roman"/>
          <w:sz w:val="24"/>
          <w:szCs w:val="24"/>
          <w:lang w:val="az-Latn-AZ"/>
        </w:rPr>
        <w:t>Əfəndiyev A.M., İslamzadə F.Q., İslamzadə F.İ. İnsan biokimyasının ə</w:t>
      </w:r>
      <w:r w:rsidR="009B6E50" w:rsidRPr="009B7AF7">
        <w:rPr>
          <w:rFonts w:ascii="Times New Roman" w:eastAsia="Calibri" w:hAnsi="Times New Roman" w:cs="Times New Roman"/>
          <w:sz w:val="24"/>
          <w:szCs w:val="24"/>
          <w:lang w:val="az-Latn-AZ"/>
        </w:rPr>
        <w:t>sasları</w:t>
      </w:r>
      <w:r w:rsidR="00920474" w:rsidRPr="009B7AF7">
        <w:rPr>
          <w:rFonts w:ascii="Times New Roman" w:eastAsia="Calibri" w:hAnsi="Times New Roman" w:cs="Times New Roman"/>
          <w:sz w:val="24"/>
          <w:szCs w:val="24"/>
          <w:lang w:val="az-Latn-AZ"/>
        </w:rPr>
        <w:t xml:space="preserve"> (4 cilddə)</w:t>
      </w:r>
      <w:r w:rsidR="009B6E50" w:rsidRPr="009B7AF7">
        <w:rPr>
          <w:rFonts w:ascii="Times New Roman" w:eastAsia="Calibri" w:hAnsi="Times New Roman" w:cs="Times New Roman"/>
          <w:sz w:val="24"/>
          <w:szCs w:val="24"/>
          <w:lang w:val="az-Latn-AZ"/>
        </w:rPr>
        <w:t>. Bakı,</w:t>
      </w:r>
      <w:r w:rsidRPr="009B7AF7">
        <w:rPr>
          <w:rFonts w:ascii="Times New Roman" w:eastAsia="Calibri" w:hAnsi="Times New Roman" w:cs="Times New Roman"/>
          <w:sz w:val="24"/>
          <w:szCs w:val="24"/>
          <w:lang w:val="az-Latn-AZ"/>
        </w:rPr>
        <w:t xml:space="preserve"> 200</w:t>
      </w:r>
      <w:r w:rsidR="009B6E50" w:rsidRPr="009B7AF7">
        <w:rPr>
          <w:rFonts w:ascii="Times New Roman" w:eastAsia="Calibri" w:hAnsi="Times New Roman" w:cs="Times New Roman"/>
          <w:sz w:val="24"/>
          <w:szCs w:val="24"/>
          <w:lang w:val="az-Latn-AZ"/>
        </w:rPr>
        <w:t>3</w:t>
      </w:r>
      <w:r w:rsidR="00920474" w:rsidRPr="009B7AF7">
        <w:rPr>
          <w:rFonts w:ascii="Times New Roman" w:eastAsia="Calibri" w:hAnsi="Times New Roman" w:cs="Times New Roman"/>
          <w:sz w:val="24"/>
          <w:szCs w:val="24"/>
          <w:lang w:val="az-Latn-AZ"/>
        </w:rPr>
        <w:t>.</w:t>
      </w:r>
    </w:p>
    <w:p w:rsidR="00810AC5" w:rsidRPr="009B7AF7" w:rsidRDefault="00810AC5"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az-Latn-AZ"/>
        </w:rPr>
        <w:t xml:space="preserve">Quliyev A.Ə., Həsənov T.H., Güləhmədov S.Q. Bioloji kimya (statika). </w:t>
      </w:r>
      <w:r w:rsidRPr="009B7AF7">
        <w:rPr>
          <w:rFonts w:ascii="Times New Roman" w:eastAsia="Calibri" w:hAnsi="Times New Roman" w:cs="Times New Roman"/>
          <w:sz w:val="24"/>
          <w:szCs w:val="24"/>
          <w:lang w:val="ru-RU"/>
        </w:rPr>
        <w:t>Bakı, 2004.</w:t>
      </w:r>
    </w:p>
    <w:p w:rsidR="00920474" w:rsidRPr="009B7AF7" w:rsidRDefault="00920474" w:rsidP="00374F26">
      <w:pPr>
        <w:pStyle w:val="a3"/>
        <w:numPr>
          <w:ilvl w:val="0"/>
          <w:numId w:val="9"/>
        </w:numPr>
        <w:tabs>
          <w:tab w:val="left" w:pos="1080"/>
        </w:tabs>
        <w:spacing w:after="0"/>
        <w:ind w:left="1080"/>
        <w:rPr>
          <w:rFonts w:ascii="Times New Roman" w:eastAsia="Calibri" w:hAnsi="Times New Roman" w:cs="Times New Roman"/>
          <w:sz w:val="24"/>
          <w:szCs w:val="24"/>
          <w:lang w:val="az-Latn-AZ"/>
        </w:rPr>
      </w:pPr>
      <w:r w:rsidRPr="009B7AF7">
        <w:rPr>
          <w:rFonts w:ascii="Times New Roman" w:eastAsia="Calibri" w:hAnsi="Times New Roman" w:cs="Times New Roman"/>
          <w:sz w:val="24"/>
          <w:szCs w:val="24"/>
          <w:lang w:val="ru-RU"/>
        </w:rPr>
        <w:t xml:space="preserve">Северин Е.С., Алейникова Т.Л., Осипов Е.В., Силаева С.А. Биологическая химия. </w:t>
      </w:r>
      <w:r w:rsidRPr="009B7AF7">
        <w:rPr>
          <w:rFonts w:ascii="Times New Roman" w:eastAsia="Calibri" w:hAnsi="Times New Roman" w:cs="Times New Roman"/>
          <w:sz w:val="24"/>
          <w:szCs w:val="24"/>
          <w:lang w:val="az-Latn-AZ"/>
        </w:rPr>
        <w:t>-</w:t>
      </w:r>
      <w:r w:rsidRPr="009B7AF7">
        <w:rPr>
          <w:rFonts w:ascii="Times New Roman" w:eastAsia="Calibri" w:hAnsi="Times New Roman" w:cs="Times New Roman"/>
          <w:sz w:val="24"/>
          <w:szCs w:val="24"/>
          <w:lang w:val="ru-RU"/>
        </w:rPr>
        <w:t xml:space="preserve"> М.: ООО «Медицинское информационное агентство», 2008</w:t>
      </w:r>
      <w:r w:rsidRPr="009B7AF7">
        <w:rPr>
          <w:rFonts w:ascii="Times New Roman" w:eastAsia="Calibri" w:hAnsi="Times New Roman" w:cs="Times New Roman"/>
          <w:sz w:val="24"/>
          <w:szCs w:val="24"/>
          <w:lang w:val="az-Latn-AZ"/>
        </w:rPr>
        <w:t>.</w:t>
      </w:r>
    </w:p>
    <w:p w:rsidR="00BE28B9" w:rsidRPr="009B7AF7" w:rsidRDefault="00BE28B9" w:rsidP="00374F26">
      <w:pPr>
        <w:pStyle w:val="a3"/>
        <w:numPr>
          <w:ilvl w:val="0"/>
          <w:numId w:val="9"/>
        </w:numPr>
        <w:tabs>
          <w:tab w:val="left" w:pos="1080"/>
        </w:tabs>
        <w:spacing w:after="0"/>
        <w:ind w:left="1080"/>
        <w:rPr>
          <w:rFonts w:ascii="Times New Roman" w:eastAsia="Calibri" w:hAnsi="Times New Roman" w:cs="Times New Roman"/>
          <w:sz w:val="24"/>
          <w:szCs w:val="24"/>
        </w:rPr>
      </w:pPr>
      <w:proofErr w:type="spellStart"/>
      <w:r w:rsidRPr="009B7AF7">
        <w:rPr>
          <w:rFonts w:ascii="Times New Roman" w:eastAsia="Calibri" w:hAnsi="Times New Roman" w:cs="Times New Roman"/>
          <w:sz w:val="24"/>
          <w:szCs w:val="24"/>
        </w:rPr>
        <w:t>Stryer</w:t>
      </w:r>
      <w:proofErr w:type="spellEnd"/>
      <w:r w:rsidRPr="009B7AF7">
        <w:rPr>
          <w:rFonts w:ascii="Times New Roman" w:eastAsia="Calibri" w:hAnsi="Times New Roman" w:cs="Times New Roman"/>
          <w:sz w:val="24"/>
          <w:szCs w:val="24"/>
        </w:rPr>
        <w:t xml:space="preserve"> L. Biochemistry. 4th ed. New York, </w:t>
      </w:r>
      <w:smartTag w:uri="urn:schemas-microsoft-com:office:smarttags" w:element="metricconverter">
        <w:smartTagPr>
          <w:attr w:name="ProductID" w:val="2000 г"/>
        </w:smartTagPr>
        <w:r w:rsidRPr="009B7AF7">
          <w:rPr>
            <w:rFonts w:ascii="Times New Roman" w:eastAsia="Calibri" w:hAnsi="Times New Roman" w:cs="Times New Roman"/>
            <w:sz w:val="24"/>
            <w:szCs w:val="24"/>
          </w:rPr>
          <w:t>2000 г</w:t>
        </w:r>
      </w:smartTag>
      <w:r w:rsidRPr="009B7AF7">
        <w:rPr>
          <w:rFonts w:ascii="Times New Roman" w:eastAsia="Calibri" w:hAnsi="Times New Roman" w:cs="Times New Roman"/>
          <w:sz w:val="24"/>
          <w:szCs w:val="24"/>
        </w:rPr>
        <w:t>.</w:t>
      </w:r>
    </w:p>
    <w:p w:rsidR="00C777C9" w:rsidRPr="009B7AF7" w:rsidRDefault="00C777C9"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rPr>
        <w:t xml:space="preserve">Nelson D., Cox M. </w:t>
      </w:r>
      <w:proofErr w:type="spellStart"/>
      <w:r w:rsidRPr="009B7AF7">
        <w:rPr>
          <w:rFonts w:ascii="Times New Roman" w:eastAsia="Calibri" w:hAnsi="Times New Roman" w:cs="Times New Roman"/>
          <w:sz w:val="24"/>
          <w:szCs w:val="24"/>
        </w:rPr>
        <w:t>Lehninger</w:t>
      </w:r>
      <w:proofErr w:type="spellEnd"/>
      <w:r w:rsidRPr="009B7AF7">
        <w:rPr>
          <w:rFonts w:ascii="Times New Roman" w:eastAsia="Calibri" w:hAnsi="Times New Roman" w:cs="Times New Roman"/>
          <w:sz w:val="24"/>
          <w:szCs w:val="24"/>
        </w:rPr>
        <w:t xml:space="preserve"> Principles of Biochemistry. </w:t>
      </w:r>
      <w:r w:rsidRPr="009B7AF7">
        <w:rPr>
          <w:rFonts w:ascii="Times New Roman" w:eastAsia="Calibri" w:hAnsi="Times New Roman" w:cs="Times New Roman"/>
          <w:sz w:val="24"/>
          <w:szCs w:val="24"/>
          <w:lang w:val="ru-RU"/>
        </w:rPr>
        <w:t>4</w:t>
      </w:r>
      <w:r w:rsidRPr="009B7AF7">
        <w:rPr>
          <w:rFonts w:ascii="Times New Roman" w:eastAsia="Calibri" w:hAnsi="Times New Roman" w:cs="Times New Roman"/>
          <w:sz w:val="24"/>
          <w:szCs w:val="24"/>
        </w:rPr>
        <w:t>t</w:t>
      </w:r>
      <w:r w:rsidRPr="009B7AF7">
        <w:rPr>
          <w:rFonts w:ascii="Times New Roman" w:eastAsia="Calibri" w:hAnsi="Times New Roman" w:cs="Times New Roman"/>
          <w:sz w:val="24"/>
          <w:szCs w:val="24"/>
          <w:lang w:val="ru-RU"/>
        </w:rPr>
        <w:t xml:space="preserve"> </w:t>
      </w:r>
      <w:proofErr w:type="spellStart"/>
      <w:r w:rsidRPr="009B7AF7">
        <w:rPr>
          <w:rFonts w:ascii="Times New Roman" w:eastAsia="Calibri" w:hAnsi="Times New Roman" w:cs="Times New Roman"/>
          <w:sz w:val="24"/>
          <w:szCs w:val="24"/>
        </w:rPr>
        <w:t>ed</w:t>
      </w:r>
      <w:proofErr w:type="spellEnd"/>
      <w:r w:rsidRPr="009B7AF7">
        <w:rPr>
          <w:rFonts w:ascii="Times New Roman" w:eastAsia="Calibri" w:hAnsi="Times New Roman" w:cs="Times New Roman"/>
          <w:sz w:val="24"/>
          <w:szCs w:val="24"/>
          <w:lang w:val="ru-RU"/>
        </w:rPr>
        <w:t xml:space="preserve">. </w:t>
      </w:r>
      <w:r w:rsidRPr="009B7AF7">
        <w:rPr>
          <w:rFonts w:ascii="Times New Roman" w:eastAsia="Calibri" w:hAnsi="Times New Roman" w:cs="Times New Roman"/>
          <w:sz w:val="24"/>
          <w:szCs w:val="24"/>
        </w:rPr>
        <w:t>W</w:t>
      </w:r>
      <w:r w:rsidRPr="009B7AF7">
        <w:rPr>
          <w:rFonts w:ascii="Times New Roman" w:eastAsia="Calibri" w:hAnsi="Times New Roman" w:cs="Times New Roman"/>
          <w:sz w:val="24"/>
          <w:szCs w:val="24"/>
          <w:lang w:val="ru-RU"/>
        </w:rPr>
        <w:t>.</w:t>
      </w:r>
      <w:r w:rsidRPr="009B7AF7">
        <w:rPr>
          <w:rFonts w:ascii="Times New Roman" w:eastAsia="Calibri" w:hAnsi="Times New Roman" w:cs="Times New Roman"/>
          <w:sz w:val="24"/>
          <w:szCs w:val="24"/>
        </w:rPr>
        <w:t>P</w:t>
      </w:r>
      <w:r w:rsidRPr="009B7AF7">
        <w:rPr>
          <w:rFonts w:ascii="Times New Roman" w:eastAsia="Calibri" w:hAnsi="Times New Roman" w:cs="Times New Roman"/>
          <w:sz w:val="24"/>
          <w:szCs w:val="24"/>
          <w:lang w:val="ru-RU"/>
        </w:rPr>
        <w:t>., 2004.</w:t>
      </w:r>
    </w:p>
    <w:p w:rsidR="00A1635A" w:rsidRPr="009B7AF7" w:rsidRDefault="00A1635A"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rPr>
        <w:t xml:space="preserve">Molecular biology of the cell / Bruce Alberts </w:t>
      </w:r>
      <w:proofErr w:type="gramStart"/>
      <w:r w:rsidRPr="009B7AF7">
        <w:rPr>
          <w:rFonts w:ascii="Times New Roman" w:eastAsia="Calibri" w:hAnsi="Times New Roman" w:cs="Times New Roman"/>
          <w:sz w:val="24"/>
          <w:szCs w:val="24"/>
        </w:rPr>
        <w:t>et al..-</w:t>
      </w:r>
      <w:proofErr w:type="gramEnd"/>
      <w:r w:rsidRPr="009B7AF7">
        <w:rPr>
          <w:rFonts w:ascii="Times New Roman" w:eastAsia="Calibri" w:hAnsi="Times New Roman" w:cs="Times New Roman"/>
          <w:sz w:val="24"/>
          <w:szCs w:val="24"/>
        </w:rPr>
        <w:t xml:space="preserve"> </w:t>
      </w:r>
      <w:r w:rsidRPr="009B7AF7">
        <w:rPr>
          <w:rFonts w:ascii="Times New Roman" w:eastAsia="Calibri" w:hAnsi="Times New Roman" w:cs="Times New Roman"/>
          <w:sz w:val="24"/>
          <w:szCs w:val="24"/>
          <w:lang w:val="ru-RU"/>
        </w:rPr>
        <w:t>5th ed. 2008</w:t>
      </w:r>
      <w:r w:rsidRPr="009B7AF7">
        <w:rPr>
          <w:rFonts w:ascii="Times New Roman" w:eastAsia="Calibri" w:hAnsi="Times New Roman" w:cs="Times New Roman"/>
          <w:sz w:val="24"/>
          <w:szCs w:val="24"/>
          <w:lang w:val="az-Latn-AZ"/>
        </w:rPr>
        <w:t>.</w:t>
      </w:r>
    </w:p>
    <w:p w:rsidR="00BE28B9" w:rsidRPr="009B7AF7" w:rsidRDefault="00BE28B9"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Кольман Я., Рем К.-Г. Наглядная биохимия: Пер. с нем. М.: Мир, 2000 г.</w:t>
      </w:r>
    </w:p>
    <w:p w:rsidR="00F20A02" w:rsidRPr="009B7AF7" w:rsidRDefault="00F20A02"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Нейрохимия. /Ашмарин И.П., Антипенко А.Е. и др., ред. Ашмарин И.П., Стукалова П.В. М., </w:t>
      </w:r>
      <w:smartTag w:uri="urn:schemas-microsoft-com:office:smarttags" w:element="metricconverter">
        <w:smartTagPr>
          <w:attr w:name="ProductID" w:val="1996 г"/>
        </w:smartTagPr>
        <w:r w:rsidRPr="009B7AF7">
          <w:rPr>
            <w:rFonts w:ascii="Times New Roman" w:eastAsia="Calibri" w:hAnsi="Times New Roman" w:cs="Times New Roman"/>
            <w:sz w:val="24"/>
            <w:szCs w:val="24"/>
            <w:lang w:val="ru-RU"/>
          </w:rPr>
          <w:t>1996 г</w:t>
        </w:r>
      </w:smartTag>
      <w:r w:rsidRPr="009B7AF7">
        <w:rPr>
          <w:rFonts w:ascii="Times New Roman" w:eastAsia="Calibri" w:hAnsi="Times New Roman" w:cs="Times New Roman"/>
          <w:sz w:val="24"/>
          <w:szCs w:val="24"/>
          <w:lang w:val="ru-RU"/>
        </w:rPr>
        <w:t>.</w:t>
      </w:r>
    </w:p>
    <w:p w:rsidR="00F20A02" w:rsidRPr="009B7AF7" w:rsidRDefault="00F20A02"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Эллиот В., Эллиот Д. Биохимия и молекулярная биология: Пер. с англ. М., </w:t>
      </w:r>
      <w:smartTag w:uri="urn:schemas-microsoft-com:office:smarttags" w:element="metricconverter">
        <w:smartTagPr>
          <w:attr w:name="ProductID" w:val="1999 г"/>
        </w:smartTagPr>
        <w:r w:rsidRPr="009B7AF7">
          <w:rPr>
            <w:rFonts w:ascii="Times New Roman" w:eastAsia="Calibri" w:hAnsi="Times New Roman" w:cs="Times New Roman"/>
            <w:sz w:val="24"/>
            <w:szCs w:val="24"/>
            <w:lang w:val="ru-RU"/>
          </w:rPr>
          <w:t>1999 г</w:t>
        </w:r>
      </w:smartTag>
      <w:r w:rsidRPr="009B7AF7">
        <w:rPr>
          <w:rFonts w:ascii="Times New Roman" w:eastAsia="Calibri" w:hAnsi="Times New Roman" w:cs="Times New Roman"/>
          <w:sz w:val="24"/>
          <w:szCs w:val="24"/>
          <w:lang w:val="ru-RU"/>
        </w:rPr>
        <w:t>.</w:t>
      </w:r>
    </w:p>
    <w:p w:rsidR="00F20A02" w:rsidRPr="009B7AF7" w:rsidRDefault="00F20A02"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Проблема белка: Структура и функция белка. /</w:t>
      </w:r>
      <w:r w:rsidR="006E1C62" w:rsidRPr="009B7AF7">
        <w:rPr>
          <w:rFonts w:ascii="Times New Roman" w:eastAsia="Calibri" w:hAnsi="Times New Roman" w:cs="Times New Roman"/>
          <w:sz w:val="24"/>
          <w:szCs w:val="24"/>
          <w:lang w:val="az-Latn-AZ"/>
        </w:rPr>
        <w:t xml:space="preserve"> </w:t>
      </w:r>
      <w:r w:rsidRPr="009B7AF7">
        <w:rPr>
          <w:rFonts w:ascii="Times New Roman" w:eastAsia="Calibri" w:hAnsi="Times New Roman" w:cs="Times New Roman"/>
          <w:sz w:val="24"/>
          <w:szCs w:val="24"/>
          <w:lang w:val="ru-RU"/>
        </w:rPr>
        <w:t xml:space="preserve">Попов Е.М., отв. ред. Иванов В.Т., ред. Соркина Т.И. М.: Наука, </w:t>
      </w:r>
      <w:smartTag w:uri="urn:schemas-microsoft-com:office:smarttags" w:element="metricconverter">
        <w:smartTagPr>
          <w:attr w:name="ProductID" w:val="2000 г"/>
        </w:smartTagPr>
        <w:r w:rsidRPr="009B7AF7">
          <w:rPr>
            <w:rFonts w:ascii="Times New Roman" w:eastAsia="Calibri" w:hAnsi="Times New Roman" w:cs="Times New Roman"/>
            <w:sz w:val="24"/>
            <w:szCs w:val="24"/>
            <w:lang w:val="ru-RU"/>
          </w:rPr>
          <w:t>2000 г</w:t>
        </w:r>
      </w:smartTag>
      <w:r w:rsidRPr="009B7AF7">
        <w:rPr>
          <w:rFonts w:ascii="Times New Roman" w:eastAsia="Calibri" w:hAnsi="Times New Roman" w:cs="Times New Roman"/>
          <w:sz w:val="24"/>
          <w:szCs w:val="24"/>
          <w:lang w:val="ru-RU"/>
        </w:rPr>
        <w:t>.</w:t>
      </w:r>
    </w:p>
    <w:p w:rsidR="00F20A02" w:rsidRPr="009B7AF7" w:rsidRDefault="00F20A02" w:rsidP="00374F26">
      <w:pPr>
        <w:pStyle w:val="a3"/>
        <w:numPr>
          <w:ilvl w:val="0"/>
          <w:numId w:val="9"/>
        </w:numPr>
        <w:tabs>
          <w:tab w:val="left" w:pos="1080"/>
        </w:tabs>
        <w:spacing w:after="0"/>
        <w:ind w:left="1080"/>
        <w:rPr>
          <w:rFonts w:ascii="Times New Roman" w:eastAsia="Calibri" w:hAnsi="Times New Roman" w:cs="Times New Roman"/>
          <w:sz w:val="24"/>
          <w:szCs w:val="24"/>
          <w:lang w:val="ru-RU"/>
        </w:rPr>
      </w:pPr>
      <w:r w:rsidRPr="009B7AF7">
        <w:rPr>
          <w:rFonts w:ascii="Times New Roman" w:eastAsia="Calibri" w:hAnsi="Times New Roman" w:cs="Times New Roman"/>
          <w:sz w:val="24"/>
          <w:szCs w:val="24"/>
          <w:lang w:val="ru-RU"/>
        </w:rPr>
        <w:t xml:space="preserve">Плакунов В.К. Основы энзимологии. М., </w:t>
      </w:r>
      <w:smartTag w:uri="urn:schemas-microsoft-com:office:smarttags" w:element="metricconverter">
        <w:smartTagPr>
          <w:attr w:name="ProductID" w:val="2001 г"/>
        </w:smartTagPr>
        <w:r w:rsidRPr="009B7AF7">
          <w:rPr>
            <w:rFonts w:ascii="Times New Roman" w:eastAsia="Calibri" w:hAnsi="Times New Roman" w:cs="Times New Roman"/>
            <w:sz w:val="24"/>
            <w:szCs w:val="24"/>
            <w:lang w:val="ru-RU"/>
          </w:rPr>
          <w:t>2001 г</w:t>
        </w:r>
      </w:smartTag>
      <w:r w:rsidRPr="009B7AF7">
        <w:rPr>
          <w:rFonts w:ascii="Times New Roman" w:eastAsia="Calibri" w:hAnsi="Times New Roman" w:cs="Times New Roman"/>
          <w:sz w:val="24"/>
          <w:szCs w:val="24"/>
          <w:lang w:val="ru-RU"/>
        </w:rPr>
        <w:t>.</w:t>
      </w:r>
    </w:p>
    <w:p w:rsidR="001A5945" w:rsidRPr="009B7AF7" w:rsidRDefault="001A5945" w:rsidP="00920474">
      <w:pPr>
        <w:pStyle w:val="a3"/>
        <w:ind w:left="360"/>
        <w:rPr>
          <w:rFonts w:ascii="Times New Roman" w:hAnsi="Times New Roman" w:cs="Times New Roman"/>
          <w:sz w:val="24"/>
          <w:szCs w:val="24"/>
          <w:lang w:val="az-Latn-AZ"/>
        </w:rPr>
      </w:pPr>
    </w:p>
    <w:p w:rsidR="00143595" w:rsidRPr="009B7AF7" w:rsidRDefault="00143595" w:rsidP="00920474">
      <w:pPr>
        <w:pStyle w:val="a3"/>
        <w:ind w:left="360"/>
        <w:rPr>
          <w:rFonts w:ascii="Times New Roman" w:hAnsi="Times New Roman" w:cs="Times New Roman"/>
          <w:sz w:val="24"/>
          <w:szCs w:val="24"/>
          <w:lang w:val="az-Latn-AZ"/>
        </w:rPr>
      </w:pPr>
    </w:p>
    <w:p w:rsidR="00FB1075" w:rsidRPr="009B7AF7" w:rsidRDefault="00FB1075" w:rsidP="00920474">
      <w:pPr>
        <w:pStyle w:val="a3"/>
        <w:ind w:left="360"/>
        <w:rPr>
          <w:rFonts w:ascii="Times New Roman" w:hAnsi="Times New Roman" w:cs="Times New Roman"/>
          <w:sz w:val="24"/>
          <w:szCs w:val="24"/>
          <w:lang w:val="az-Latn-AZ"/>
        </w:rPr>
      </w:pPr>
    </w:p>
    <w:p w:rsidR="007C658C" w:rsidRPr="009B7AF7" w:rsidRDefault="007C658C" w:rsidP="007C658C">
      <w:pPr>
        <w:spacing w:before="24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lastRenderedPageBreak/>
        <w:t>Internet resurslar:</w:t>
      </w:r>
    </w:p>
    <w:p w:rsidR="007C658C" w:rsidRPr="009B7AF7" w:rsidRDefault="00B8113F" w:rsidP="00BB727D">
      <w:pPr>
        <w:spacing w:after="0"/>
        <w:ind w:left="1080"/>
        <w:rPr>
          <w:rFonts w:ascii="Times New Roman" w:hAnsi="Times New Roman" w:cs="Times New Roman"/>
          <w:sz w:val="24"/>
          <w:szCs w:val="24"/>
          <w:lang w:val="az-Latn-AZ"/>
        </w:rPr>
      </w:pPr>
      <w:hyperlink r:id="rId6" w:history="1">
        <w:r w:rsidR="007C658C" w:rsidRPr="009B7AF7">
          <w:rPr>
            <w:rStyle w:val="a6"/>
            <w:rFonts w:ascii="Times New Roman" w:hAnsi="Times New Roman" w:cs="Times New Roman"/>
            <w:sz w:val="24"/>
            <w:szCs w:val="24"/>
            <w:lang w:val="az-Latn-AZ"/>
          </w:rPr>
          <w:t>www.wiley.com/</w:t>
        </w:r>
      </w:hyperlink>
    </w:p>
    <w:p w:rsidR="00BB727D" w:rsidRPr="009B7AF7" w:rsidRDefault="00B8113F" w:rsidP="00BB727D">
      <w:pPr>
        <w:spacing w:after="0"/>
        <w:ind w:left="1080"/>
        <w:rPr>
          <w:rFonts w:ascii="Times New Roman" w:hAnsi="Times New Roman" w:cs="Times New Roman"/>
          <w:sz w:val="24"/>
          <w:szCs w:val="24"/>
          <w:lang w:val="az-Latn-AZ"/>
        </w:rPr>
      </w:pPr>
      <w:hyperlink r:id="rId7" w:history="1">
        <w:r w:rsidR="00BB727D" w:rsidRPr="009B7AF7">
          <w:rPr>
            <w:rStyle w:val="a6"/>
            <w:rFonts w:ascii="Times New Roman" w:hAnsi="Times New Roman" w:cs="Times New Roman"/>
            <w:sz w:val="24"/>
            <w:szCs w:val="24"/>
            <w:lang w:val="az-Latn-AZ"/>
          </w:rPr>
          <w:t>http://pubs.acs.org/journal/bichaw</w:t>
        </w:r>
      </w:hyperlink>
      <w:r w:rsidR="00BB727D" w:rsidRPr="009B7AF7">
        <w:rPr>
          <w:rFonts w:ascii="Times New Roman" w:hAnsi="Times New Roman" w:cs="Times New Roman"/>
          <w:sz w:val="24"/>
          <w:szCs w:val="24"/>
          <w:lang w:val="az-Latn-AZ"/>
        </w:rPr>
        <w:t xml:space="preserve"> </w:t>
      </w:r>
    </w:p>
    <w:p w:rsidR="00BB727D" w:rsidRPr="009B7AF7" w:rsidRDefault="00B8113F" w:rsidP="00BB727D">
      <w:pPr>
        <w:spacing w:after="0"/>
        <w:ind w:left="1080"/>
        <w:rPr>
          <w:rFonts w:ascii="Times New Roman" w:hAnsi="Times New Roman" w:cs="Times New Roman"/>
          <w:sz w:val="24"/>
          <w:szCs w:val="24"/>
          <w:lang w:val="az-Latn-AZ"/>
        </w:rPr>
      </w:pPr>
      <w:hyperlink r:id="rId8" w:history="1">
        <w:r w:rsidR="00BB727D" w:rsidRPr="009B7AF7">
          <w:rPr>
            <w:rStyle w:val="a6"/>
            <w:rFonts w:ascii="Times New Roman" w:hAnsi="Times New Roman" w:cs="Times New Roman"/>
            <w:sz w:val="24"/>
            <w:szCs w:val="24"/>
            <w:lang w:val="az-Latn-AZ"/>
          </w:rPr>
          <w:t>http://www.biochem.umd.edu/biochem/kahn/teach_res/</w:t>
        </w:r>
      </w:hyperlink>
      <w:r w:rsidR="00BB727D" w:rsidRPr="009B7AF7">
        <w:rPr>
          <w:rFonts w:ascii="Times New Roman" w:hAnsi="Times New Roman" w:cs="Times New Roman"/>
          <w:sz w:val="24"/>
          <w:szCs w:val="24"/>
          <w:lang w:val="az-Latn-AZ"/>
        </w:rPr>
        <w:t xml:space="preserve"> </w:t>
      </w:r>
    </w:p>
    <w:p w:rsidR="00BB727D" w:rsidRPr="009B7AF7" w:rsidRDefault="00BB727D" w:rsidP="00BB727D">
      <w:pPr>
        <w:spacing w:after="0"/>
        <w:ind w:left="1080"/>
        <w:jc w:val="both"/>
        <w:rPr>
          <w:rFonts w:ascii="Times New Roman" w:hAnsi="Times New Roman" w:cs="Times New Roman"/>
          <w:sz w:val="24"/>
          <w:szCs w:val="24"/>
          <w:lang w:val="az-Latn-AZ"/>
        </w:rPr>
      </w:pPr>
      <w:r w:rsidRPr="009B7AF7">
        <w:rPr>
          <w:rFonts w:ascii="Times New Roman" w:hAnsi="Times New Roman" w:cs="Times New Roman"/>
          <w:sz w:val="24"/>
          <w:szCs w:val="24"/>
          <w:lang w:val="az-Latn-AZ"/>
        </w:rPr>
        <w:t>PubMed – elektron axtarış sistemi, MEDLINE daxildir. 60-cı illərdən başlayan 5000-ə yaxın tibbi və bioloji sahələrə aid olan jurnallar</w:t>
      </w:r>
    </w:p>
    <w:p w:rsidR="00BB727D" w:rsidRPr="009B7AF7" w:rsidRDefault="00BB727D" w:rsidP="00BB727D">
      <w:pPr>
        <w:spacing w:after="0"/>
        <w:ind w:left="1080"/>
        <w:jc w:val="both"/>
        <w:rPr>
          <w:rFonts w:ascii="Times New Roman" w:hAnsi="Times New Roman" w:cs="Times New Roman"/>
          <w:sz w:val="24"/>
          <w:szCs w:val="24"/>
          <w:lang w:val="az-Latn-AZ"/>
        </w:rPr>
      </w:pPr>
      <w:r w:rsidRPr="009B7AF7">
        <w:rPr>
          <w:rFonts w:ascii="Times New Roman" w:hAnsi="Times New Roman" w:cs="Times New Roman"/>
          <w:bCs/>
          <w:sz w:val="24"/>
          <w:szCs w:val="24"/>
          <w:lang w:val="az-Latn-AZ"/>
        </w:rPr>
        <w:t>eLIBRARY</w:t>
      </w:r>
      <w:r w:rsidRPr="009B7AF7">
        <w:rPr>
          <w:rFonts w:ascii="Times New Roman" w:hAnsi="Times New Roman" w:cs="Times New Roman"/>
          <w:sz w:val="24"/>
          <w:szCs w:val="24"/>
          <w:lang w:val="az-Latn-AZ"/>
        </w:rPr>
        <w:t>.</w:t>
      </w:r>
      <w:r w:rsidRPr="009B7AF7">
        <w:rPr>
          <w:rFonts w:ascii="Times New Roman" w:hAnsi="Times New Roman" w:cs="Times New Roman"/>
          <w:bCs/>
          <w:sz w:val="24"/>
          <w:szCs w:val="24"/>
          <w:lang w:val="az-Latn-AZ"/>
        </w:rPr>
        <w:t>RU</w:t>
      </w:r>
      <w:r w:rsidRPr="009B7AF7">
        <w:rPr>
          <w:rFonts w:ascii="Times New Roman" w:hAnsi="Times New Roman" w:cs="Times New Roman"/>
          <w:sz w:val="24"/>
          <w:szCs w:val="24"/>
          <w:lang w:val="az-Latn-AZ"/>
        </w:rPr>
        <w:t xml:space="preserve"> – Rusiyanın informasiya portalı, elmə və təhsilə aid 12 mln yaxın elmi məqalələr daxildir. </w:t>
      </w:r>
    </w:p>
    <w:p w:rsidR="00BB727D" w:rsidRPr="009B7AF7" w:rsidRDefault="00BB727D" w:rsidP="00BB727D">
      <w:pPr>
        <w:spacing w:after="0"/>
        <w:ind w:left="1080"/>
        <w:jc w:val="both"/>
        <w:rPr>
          <w:rFonts w:ascii="Times New Roman" w:hAnsi="Times New Roman" w:cs="Times New Roman"/>
          <w:b/>
          <w:sz w:val="24"/>
          <w:szCs w:val="24"/>
          <w:lang w:val="az-Latn-AZ"/>
        </w:rPr>
      </w:pPr>
      <w:r w:rsidRPr="009B7AF7">
        <w:rPr>
          <w:rFonts w:ascii="Times New Roman" w:hAnsi="Times New Roman" w:cs="Times New Roman"/>
          <w:sz w:val="24"/>
          <w:szCs w:val="24"/>
          <w:lang w:val="az-Latn-AZ"/>
        </w:rPr>
        <w:t xml:space="preserve">HighWire Press – 968 jurnal və 1,39 mln məqaləni daxil edən elmi jurnalların elektron toplusu. </w:t>
      </w:r>
    </w:p>
    <w:p w:rsidR="00E35360" w:rsidRPr="009B7AF7" w:rsidRDefault="00D23DF2" w:rsidP="00D23DF2">
      <w:pPr>
        <w:pStyle w:val="a3"/>
        <w:ind w:left="360"/>
        <w:jc w:val="center"/>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Biokimyadan referat mövzuları:</w:t>
      </w:r>
    </w:p>
    <w:p w:rsidR="00D23DF2" w:rsidRPr="009B7AF7" w:rsidRDefault="00D23DF2" w:rsidP="00920474">
      <w:pPr>
        <w:pStyle w:val="a3"/>
        <w:ind w:left="360"/>
        <w:rPr>
          <w:rFonts w:ascii="Times New Roman" w:hAnsi="Times New Roman" w:cs="Times New Roman"/>
          <w:sz w:val="24"/>
          <w:szCs w:val="24"/>
          <w:lang w:val="az-Latn-AZ"/>
        </w:rPr>
      </w:pPr>
    </w:p>
    <w:p w:rsidR="00E35360" w:rsidRPr="009B7AF7" w:rsidRDefault="00DC5A14"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Ürəkdə şəkər metabolizminin tənzimləyici RNT-ləri: yeni mexanizmlər və son tapıntılar</w:t>
      </w:r>
      <w:r w:rsidR="00D0756C" w:rsidRPr="009B7AF7">
        <w:rPr>
          <w:rFonts w:ascii="Times New Roman" w:hAnsi="Times New Roman" w:cs="Times New Roman"/>
          <w:sz w:val="24"/>
          <w:szCs w:val="24"/>
          <w:lang w:val="az-Latn-AZ"/>
        </w:rPr>
        <w:t>.</w:t>
      </w:r>
    </w:p>
    <w:p w:rsidR="00DC5A14" w:rsidRPr="009B7AF7" w:rsidRDefault="00DC5A14"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Qida sənayesində ferment preparatlarının tətbiqi.</w:t>
      </w:r>
    </w:p>
    <w:p w:rsidR="00DC5A14" w:rsidRPr="009B7AF7" w:rsidRDefault="00DC5A14"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Genetik modifikasiya olunmuş məhsullar.</w:t>
      </w:r>
    </w:p>
    <w:p w:rsidR="00DC5A14" w:rsidRPr="009B7AF7" w:rsidRDefault="00DC5A14"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Mutasiyalar. Molekulyar xəstəliklər.</w:t>
      </w:r>
    </w:p>
    <w:p w:rsidR="00DC5A14" w:rsidRPr="009B7AF7" w:rsidRDefault="00E63BD6"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Mineral maddələr mübadiləsi. İnsan orqanizmi üçün mineral maddələrin əhəmiyyəti.</w:t>
      </w:r>
    </w:p>
    <w:p w:rsidR="00E63BD6" w:rsidRPr="009B7AF7" w:rsidRDefault="00E63BD6" w:rsidP="00DC5A14">
      <w:pPr>
        <w:pStyle w:val="a3"/>
        <w:numPr>
          <w:ilvl w:val="0"/>
          <w:numId w:val="10"/>
        </w:numPr>
        <w:rPr>
          <w:rFonts w:ascii="Times New Roman" w:hAnsi="Times New Roman" w:cs="Times New Roman"/>
          <w:sz w:val="24"/>
          <w:szCs w:val="24"/>
          <w:lang w:val="az-Latn-AZ"/>
        </w:rPr>
      </w:pPr>
      <w:r w:rsidRPr="009B7AF7">
        <w:rPr>
          <w:rFonts w:ascii="Times New Roman" w:hAnsi="Times New Roman" w:cs="Times New Roman"/>
          <w:sz w:val="24"/>
          <w:szCs w:val="24"/>
          <w:lang w:val="az-Latn-AZ"/>
        </w:rPr>
        <w:t>Bioloji mikrostrukturların əmələ gəlməsi və inkişafı.</w:t>
      </w:r>
    </w:p>
    <w:p w:rsidR="00DC5A14" w:rsidRPr="009B7AF7" w:rsidRDefault="00DC5A14" w:rsidP="00DC5A14">
      <w:pPr>
        <w:rPr>
          <w:rFonts w:ascii="Times New Roman" w:hAnsi="Times New Roman" w:cs="Times New Roman"/>
          <w:sz w:val="24"/>
          <w:szCs w:val="24"/>
          <w:lang w:val="az-Latn-AZ"/>
        </w:rPr>
      </w:pPr>
    </w:p>
    <w:p w:rsidR="00143595" w:rsidRPr="009B7AF7" w:rsidRDefault="00143595" w:rsidP="00191EA6">
      <w:pPr>
        <w:rPr>
          <w:rFonts w:ascii="Times New Roman" w:hAnsi="Times New Roman" w:cs="Times New Roman"/>
          <w:sz w:val="24"/>
          <w:szCs w:val="24"/>
          <w:lang w:val="az-Latn-AZ"/>
        </w:rPr>
      </w:pPr>
    </w:p>
    <w:p w:rsidR="00DC5A14" w:rsidRPr="009B7AF7" w:rsidRDefault="00383F75" w:rsidP="00191EA6">
      <w:pPr>
        <w:spacing w:after="0"/>
        <w:rPr>
          <w:rFonts w:ascii="Times New Roman" w:hAnsi="Times New Roman" w:cs="Times New Roman"/>
          <w:b/>
          <w:sz w:val="24"/>
          <w:szCs w:val="24"/>
          <w:lang w:val="az-Latn-AZ"/>
        </w:rPr>
      </w:pPr>
      <w:r w:rsidRPr="009B7AF7">
        <w:rPr>
          <w:rFonts w:ascii="Times New Roman" w:hAnsi="Times New Roman" w:cs="Times New Roman"/>
          <w:b/>
          <w:sz w:val="24"/>
          <w:szCs w:val="24"/>
          <w:lang w:val="az-Latn-AZ"/>
        </w:rPr>
        <w:t>Tərtib edənlər:</w:t>
      </w:r>
    </w:p>
    <w:p w:rsidR="00C70302" w:rsidRDefault="00057817" w:rsidP="00C70302">
      <w:pPr>
        <w:spacing w:after="0"/>
        <w:rPr>
          <w:rFonts w:ascii="Times New Roman" w:hAnsi="Times New Roman" w:cs="Times New Roman"/>
          <w:i/>
          <w:sz w:val="24"/>
          <w:szCs w:val="24"/>
          <w:lang w:val="az-Latn-AZ"/>
        </w:rPr>
      </w:pPr>
      <w:r>
        <w:rPr>
          <w:rFonts w:ascii="Times New Roman" w:hAnsi="Times New Roman" w:cs="Times New Roman"/>
          <w:i/>
          <w:sz w:val="24"/>
          <w:szCs w:val="24"/>
          <w:lang w:val="az-Latn-AZ"/>
        </w:rPr>
        <w:t xml:space="preserve">Dosent- </w:t>
      </w:r>
      <w:r w:rsidR="008F05DE" w:rsidRPr="008F05DE">
        <w:rPr>
          <w:rFonts w:ascii="Times New Roman" w:hAnsi="Times New Roman" w:cs="Times New Roman"/>
          <w:i/>
          <w:sz w:val="24"/>
          <w:szCs w:val="24"/>
          <w:lang w:val="az-Latn-AZ"/>
        </w:rPr>
        <w:t>Bioloji elmlər kafedrasının müdiri</w:t>
      </w:r>
    </w:p>
    <w:p w:rsidR="00C70302" w:rsidRPr="008F05DE" w:rsidRDefault="00C70302" w:rsidP="00C70302">
      <w:pPr>
        <w:spacing w:after="0"/>
        <w:rPr>
          <w:rFonts w:ascii="Times New Roman" w:hAnsi="Times New Roman" w:cs="Times New Roman"/>
          <w:i/>
          <w:sz w:val="24"/>
          <w:szCs w:val="24"/>
          <w:lang w:val="az-Latn-AZ"/>
        </w:rPr>
      </w:pPr>
      <w:r w:rsidRPr="008F05DE">
        <w:rPr>
          <w:rFonts w:ascii="Times New Roman" w:hAnsi="Times New Roman" w:cs="Times New Roman"/>
          <w:i/>
          <w:sz w:val="24"/>
          <w:szCs w:val="24"/>
          <w:lang w:val="az-Latn-AZ"/>
        </w:rPr>
        <w:t>Iradə Xəlilova</w:t>
      </w:r>
    </w:p>
    <w:p w:rsidR="008F05DE" w:rsidRPr="008F05DE" w:rsidRDefault="008F05DE" w:rsidP="008F05DE">
      <w:pPr>
        <w:spacing w:after="0"/>
        <w:rPr>
          <w:rFonts w:ascii="Times New Roman" w:hAnsi="Times New Roman" w:cs="Times New Roman"/>
          <w:i/>
          <w:sz w:val="24"/>
          <w:szCs w:val="24"/>
          <w:lang w:val="az-Latn-AZ"/>
        </w:rPr>
      </w:pPr>
    </w:p>
    <w:p w:rsidR="008F05DE" w:rsidRPr="00C70302" w:rsidRDefault="008F05DE" w:rsidP="00191EA6">
      <w:pPr>
        <w:spacing w:after="0"/>
        <w:rPr>
          <w:rFonts w:ascii="Times New Roman" w:hAnsi="Times New Roman" w:cs="Times New Roman"/>
          <w:b/>
          <w:sz w:val="24"/>
          <w:szCs w:val="24"/>
          <w:lang w:val="az-Latn-AZ"/>
        </w:rPr>
      </w:pPr>
    </w:p>
    <w:p w:rsidR="00383F75" w:rsidRPr="00C70302" w:rsidRDefault="00383F75" w:rsidP="00191EA6">
      <w:pPr>
        <w:spacing w:after="0"/>
        <w:rPr>
          <w:rFonts w:ascii="Times New Roman" w:hAnsi="Times New Roman" w:cs="Times New Roman"/>
          <w:sz w:val="24"/>
          <w:szCs w:val="24"/>
          <w:lang w:val="az-Latn-AZ"/>
        </w:rPr>
      </w:pPr>
      <w:r w:rsidRPr="00C70302">
        <w:rPr>
          <w:rFonts w:ascii="Times New Roman" w:hAnsi="Times New Roman" w:cs="Times New Roman"/>
          <w:sz w:val="24"/>
          <w:szCs w:val="24"/>
          <w:lang w:val="az-Latn-AZ"/>
        </w:rPr>
        <w:t xml:space="preserve"> </w:t>
      </w:r>
    </w:p>
    <w:sectPr w:rsidR="00383F75" w:rsidRPr="00C70302" w:rsidSect="00CA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7A4"/>
    <w:multiLevelType w:val="hybridMultilevel"/>
    <w:tmpl w:val="06FEB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F606E"/>
    <w:multiLevelType w:val="hybridMultilevel"/>
    <w:tmpl w:val="9966657A"/>
    <w:lvl w:ilvl="0" w:tplc="74D8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B30FC"/>
    <w:multiLevelType w:val="hybridMultilevel"/>
    <w:tmpl w:val="DD906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7DDA"/>
    <w:multiLevelType w:val="hybridMultilevel"/>
    <w:tmpl w:val="AA04D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06F74"/>
    <w:multiLevelType w:val="hybridMultilevel"/>
    <w:tmpl w:val="C52CB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35F4E"/>
    <w:multiLevelType w:val="hybridMultilevel"/>
    <w:tmpl w:val="0512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A6C50"/>
    <w:multiLevelType w:val="hybridMultilevel"/>
    <w:tmpl w:val="DCD0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677FD"/>
    <w:multiLevelType w:val="hybridMultilevel"/>
    <w:tmpl w:val="3AB8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137F7"/>
    <w:multiLevelType w:val="multilevel"/>
    <w:tmpl w:val="8558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E6A2E"/>
    <w:multiLevelType w:val="hybridMultilevel"/>
    <w:tmpl w:val="46CC7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6"/>
  </w:num>
  <w:num w:numId="5">
    <w:abstractNumId w:val="4"/>
  </w:num>
  <w:num w:numId="6">
    <w:abstractNumId w:val="8"/>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hyphenationZone w:val="425"/>
  <w:characterSpacingControl w:val="doNotCompress"/>
  <w:compat>
    <w:compatSetting w:name="compatibilityMode" w:uri="http://schemas.microsoft.com/office/word" w:val="12"/>
  </w:compat>
  <w:rsids>
    <w:rsidRoot w:val="00BA13DF"/>
    <w:rsid w:val="00014984"/>
    <w:rsid w:val="00021294"/>
    <w:rsid w:val="00034208"/>
    <w:rsid w:val="000409FC"/>
    <w:rsid w:val="00057817"/>
    <w:rsid w:val="00072CBE"/>
    <w:rsid w:val="0008301F"/>
    <w:rsid w:val="000E7CEA"/>
    <w:rsid w:val="00143595"/>
    <w:rsid w:val="00154C36"/>
    <w:rsid w:val="001719C9"/>
    <w:rsid w:val="00190BB8"/>
    <w:rsid w:val="00191EA6"/>
    <w:rsid w:val="0019683C"/>
    <w:rsid w:val="00197C92"/>
    <w:rsid w:val="001A5945"/>
    <w:rsid w:val="001B0509"/>
    <w:rsid w:val="002063ED"/>
    <w:rsid w:val="002315AD"/>
    <w:rsid w:val="002720B9"/>
    <w:rsid w:val="00274E46"/>
    <w:rsid w:val="00275342"/>
    <w:rsid w:val="00284C8C"/>
    <w:rsid w:val="002B063B"/>
    <w:rsid w:val="002B49E9"/>
    <w:rsid w:val="002D3D20"/>
    <w:rsid w:val="002D4E78"/>
    <w:rsid w:val="002D7CBD"/>
    <w:rsid w:val="00323576"/>
    <w:rsid w:val="003324B8"/>
    <w:rsid w:val="00332E18"/>
    <w:rsid w:val="0034504A"/>
    <w:rsid w:val="00374F26"/>
    <w:rsid w:val="00376AF0"/>
    <w:rsid w:val="0038256C"/>
    <w:rsid w:val="00382DD9"/>
    <w:rsid w:val="00383F75"/>
    <w:rsid w:val="00385153"/>
    <w:rsid w:val="00397942"/>
    <w:rsid w:val="003A4A27"/>
    <w:rsid w:val="003A4AFE"/>
    <w:rsid w:val="003B3BFE"/>
    <w:rsid w:val="003C004C"/>
    <w:rsid w:val="003E15A7"/>
    <w:rsid w:val="003F45CF"/>
    <w:rsid w:val="00422385"/>
    <w:rsid w:val="004263A5"/>
    <w:rsid w:val="00433B16"/>
    <w:rsid w:val="004410C6"/>
    <w:rsid w:val="004B6299"/>
    <w:rsid w:val="004E525A"/>
    <w:rsid w:val="004F07DD"/>
    <w:rsid w:val="005018E7"/>
    <w:rsid w:val="00535CAA"/>
    <w:rsid w:val="00583C99"/>
    <w:rsid w:val="005C0F86"/>
    <w:rsid w:val="005C1FA9"/>
    <w:rsid w:val="005D7F83"/>
    <w:rsid w:val="005E2755"/>
    <w:rsid w:val="005F605D"/>
    <w:rsid w:val="0060342E"/>
    <w:rsid w:val="00647940"/>
    <w:rsid w:val="00667755"/>
    <w:rsid w:val="006709C9"/>
    <w:rsid w:val="006916A9"/>
    <w:rsid w:val="006C640D"/>
    <w:rsid w:val="006E1C62"/>
    <w:rsid w:val="006E27BB"/>
    <w:rsid w:val="006E5FC1"/>
    <w:rsid w:val="006F1626"/>
    <w:rsid w:val="006F3D07"/>
    <w:rsid w:val="00707D47"/>
    <w:rsid w:val="007130E9"/>
    <w:rsid w:val="00764344"/>
    <w:rsid w:val="00772012"/>
    <w:rsid w:val="0077564A"/>
    <w:rsid w:val="007A2E3A"/>
    <w:rsid w:val="007C2B8E"/>
    <w:rsid w:val="007C591C"/>
    <w:rsid w:val="007C658C"/>
    <w:rsid w:val="00810AC5"/>
    <w:rsid w:val="0083324F"/>
    <w:rsid w:val="00851075"/>
    <w:rsid w:val="008524F2"/>
    <w:rsid w:val="0085609C"/>
    <w:rsid w:val="0087327E"/>
    <w:rsid w:val="00875490"/>
    <w:rsid w:val="008919D2"/>
    <w:rsid w:val="008A1837"/>
    <w:rsid w:val="008A6BAB"/>
    <w:rsid w:val="008B3760"/>
    <w:rsid w:val="008F05DE"/>
    <w:rsid w:val="009172AC"/>
    <w:rsid w:val="00920474"/>
    <w:rsid w:val="00920AED"/>
    <w:rsid w:val="00924B54"/>
    <w:rsid w:val="0094321C"/>
    <w:rsid w:val="009A62EC"/>
    <w:rsid w:val="009B6E50"/>
    <w:rsid w:val="009B7AF7"/>
    <w:rsid w:val="009C07D0"/>
    <w:rsid w:val="009C7D92"/>
    <w:rsid w:val="009D3CDF"/>
    <w:rsid w:val="00A040D8"/>
    <w:rsid w:val="00A066A3"/>
    <w:rsid w:val="00A13026"/>
    <w:rsid w:val="00A1635A"/>
    <w:rsid w:val="00A27742"/>
    <w:rsid w:val="00A53D57"/>
    <w:rsid w:val="00A5704D"/>
    <w:rsid w:val="00A81C37"/>
    <w:rsid w:val="00A96C4D"/>
    <w:rsid w:val="00A97296"/>
    <w:rsid w:val="00B13CD3"/>
    <w:rsid w:val="00B405BF"/>
    <w:rsid w:val="00B430C4"/>
    <w:rsid w:val="00B45D8D"/>
    <w:rsid w:val="00B504E4"/>
    <w:rsid w:val="00B60F78"/>
    <w:rsid w:val="00B652ED"/>
    <w:rsid w:val="00B659EC"/>
    <w:rsid w:val="00B715B1"/>
    <w:rsid w:val="00B8113F"/>
    <w:rsid w:val="00B82F37"/>
    <w:rsid w:val="00B847EB"/>
    <w:rsid w:val="00BA13DF"/>
    <w:rsid w:val="00BB727D"/>
    <w:rsid w:val="00BC7638"/>
    <w:rsid w:val="00BD2845"/>
    <w:rsid w:val="00BD2A20"/>
    <w:rsid w:val="00BE28B9"/>
    <w:rsid w:val="00BF0BDE"/>
    <w:rsid w:val="00C17FAB"/>
    <w:rsid w:val="00C261C4"/>
    <w:rsid w:val="00C30B32"/>
    <w:rsid w:val="00C53A98"/>
    <w:rsid w:val="00C634B2"/>
    <w:rsid w:val="00C70302"/>
    <w:rsid w:val="00C777C9"/>
    <w:rsid w:val="00C819BE"/>
    <w:rsid w:val="00C934FA"/>
    <w:rsid w:val="00CA400C"/>
    <w:rsid w:val="00CB4B87"/>
    <w:rsid w:val="00CC3B3D"/>
    <w:rsid w:val="00CC3CCF"/>
    <w:rsid w:val="00CC7F1C"/>
    <w:rsid w:val="00CD1D3B"/>
    <w:rsid w:val="00CE29DD"/>
    <w:rsid w:val="00D0756C"/>
    <w:rsid w:val="00D23DF2"/>
    <w:rsid w:val="00D2683C"/>
    <w:rsid w:val="00D707F7"/>
    <w:rsid w:val="00D76E58"/>
    <w:rsid w:val="00D83D9D"/>
    <w:rsid w:val="00D87CAB"/>
    <w:rsid w:val="00DA5095"/>
    <w:rsid w:val="00DB4C0B"/>
    <w:rsid w:val="00DC5A14"/>
    <w:rsid w:val="00DE20BC"/>
    <w:rsid w:val="00DE74B0"/>
    <w:rsid w:val="00DF1AEE"/>
    <w:rsid w:val="00DF6346"/>
    <w:rsid w:val="00DF75EC"/>
    <w:rsid w:val="00E051BD"/>
    <w:rsid w:val="00E07FCC"/>
    <w:rsid w:val="00E307EE"/>
    <w:rsid w:val="00E345D5"/>
    <w:rsid w:val="00E35360"/>
    <w:rsid w:val="00E5456B"/>
    <w:rsid w:val="00E63BD6"/>
    <w:rsid w:val="00E6516F"/>
    <w:rsid w:val="00E65E39"/>
    <w:rsid w:val="00E77894"/>
    <w:rsid w:val="00E84777"/>
    <w:rsid w:val="00E91BF5"/>
    <w:rsid w:val="00E94230"/>
    <w:rsid w:val="00EA07E1"/>
    <w:rsid w:val="00EB04A8"/>
    <w:rsid w:val="00EB5649"/>
    <w:rsid w:val="00EC6D39"/>
    <w:rsid w:val="00F10D1E"/>
    <w:rsid w:val="00F20A02"/>
    <w:rsid w:val="00F34210"/>
    <w:rsid w:val="00F34459"/>
    <w:rsid w:val="00F43ADA"/>
    <w:rsid w:val="00F73469"/>
    <w:rsid w:val="00F76650"/>
    <w:rsid w:val="00F915DF"/>
    <w:rsid w:val="00FB1075"/>
    <w:rsid w:val="00FC362C"/>
    <w:rsid w:val="00FC48BC"/>
    <w:rsid w:val="00FD5199"/>
    <w:rsid w:val="00FE0641"/>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4F167"/>
  <w15:docId w15:val="{196D66E4-56F5-48ED-B659-300394C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00C"/>
  </w:style>
  <w:style w:type="paragraph" w:styleId="1">
    <w:name w:val="heading 1"/>
    <w:basedOn w:val="a"/>
    <w:link w:val="10"/>
    <w:uiPriority w:val="9"/>
    <w:qFormat/>
    <w:rsid w:val="00B82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C5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D92"/>
    <w:pPr>
      <w:ind w:left="720"/>
      <w:contextualSpacing/>
    </w:pPr>
  </w:style>
  <w:style w:type="paragraph" w:styleId="a4">
    <w:name w:val="Normal (Web)"/>
    <w:basedOn w:val="a"/>
    <w:uiPriority w:val="99"/>
    <w:rsid w:val="00DF75EC"/>
    <w:pPr>
      <w:tabs>
        <w:tab w:val="left" w:pos="643"/>
      </w:tabs>
      <w:spacing w:before="280" w:after="280" w:line="240" w:lineRule="auto"/>
    </w:pPr>
    <w:rPr>
      <w:rFonts w:ascii="Times New Roman" w:eastAsia="Times New Roman" w:hAnsi="Times New Roman" w:cs="Times New Roman"/>
      <w:sz w:val="24"/>
      <w:szCs w:val="24"/>
      <w:lang w:val="ru-RU" w:eastAsia="ar-SA"/>
    </w:rPr>
  </w:style>
  <w:style w:type="character" w:customStyle="1" w:styleId="st">
    <w:name w:val="st"/>
    <w:basedOn w:val="a0"/>
    <w:rsid w:val="008524F2"/>
  </w:style>
  <w:style w:type="character" w:styleId="a5">
    <w:name w:val="Emphasis"/>
    <w:basedOn w:val="a0"/>
    <w:uiPriority w:val="20"/>
    <w:qFormat/>
    <w:rsid w:val="008524F2"/>
    <w:rPr>
      <w:i/>
      <w:iCs/>
    </w:rPr>
  </w:style>
  <w:style w:type="character" w:customStyle="1" w:styleId="10">
    <w:name w:val="Заголовок 1 Знак"/>
    <w:basedOn w:val="a0"/>
    <w:link w:val="1"/>
    <w:uiPriority w:val="9"/>
    <w:rsid w:val="00B82F37"/>
    <w:rPr>
      <w:rFonts w:ascii="Times New Roman" w:eastAsia="Times New Roman" w:hAnsi="Times New Roman" w:cs="Times New Roman"/>
      <w:b/>
      <w:bCs/>
      <w:kern w:val="36"/>
      <w:sz w:val="48"/>
      <w:szCs w:val="48"/>
    </w:rPr>
  </w:style>
  <w:style w:type="character" w:customStyle="1" w:styleId="a-size-large">
    <w:name w:val="a-size-large"/>
    <w:basedOn w:val="a0"/>
    <w:rsid w:val="00B82F37"/>
  </w:style>
  <w:style w:type="character" w:customStyle="1" w:styleId="apple-converted-space">
    <w:name w:val="apple-converted-space"/>
    <w:basedOn w:val="a0"/>
    <w:rsid w:val="00B82F37"/>
  </w:style>
  <w:style w:type="character" w:customStyle="1" w:styleId="a-declarative">
    <w:name w:val="a-declarative"/>
    <w:basedOn w:val="a0"/>
    <w:rsid w:val="00B82F37"/>
  </w:style>
  <w:style w:type="character" w:styleId="a6">
    <w:name w:val="Hyperlink"/>
    <w:basedOn w:val="a0"/>
    <w:uiPriority w:val="99"/>
    <w:unhideWhenUsed/>
    <w:rsid w:val="00B82F37"/>
    <w:rPr>
      <w:color w:val="0000FF"/>
      <w:u w:val="single"/>
    </w:rPr>
  </w:style>
  <w:style w:type="character" w:customStyle="1" w:styleId="a-color-secondary">
    <w:name w:val="a-color-secondary"/>
    <w:basedOn w:val="a0"/>
    <w:rsid w:val="00B82F37"/>
  </w:style>
  <w:style w:type="character" w:customStyle="1" w:styleId="30">
    <w:name w:val="Заголовок 3 Знак"/>
    <w:basedOn w:val="a0"/>
    <w:link w:val="3"/>
    <w:uiPriority w:val="9"/>
    <w:semiHidden/>
    <w:rsid w:val="00DC5A14"/>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8F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F05D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950">
      <w:bodyDiv w:val="1"/>
      <w:marLeft w:val="0"/>
      <w:marRight w:val="0"/>
      <w:marTop w:val="0"/>
      <w:marBottom w:val="0"/>
      <w:divBdr>
        <w:top w:val="none" w:sz="0" w:space="0" w:color="auto"/>
        <w:left w:val="none" w:sz="0" w:space="0" w:color="auto"/>
        <w:bottom w:val="none" w:sz="0" w:space="0" w:color="auto"/>
        <w:right w:val="none" w:sz="0" w:space="0" w:color="auto"/>
      </w:divBdr>
    </w:div>
    <w:div w:id="861748254">
      <w:bodyDiv w:val="1"/>
      <w:marLeft w:val="0"/>
      <w:marRight w:val="0"/>
      <w:marTop w:val="0"/>
      <w:marBottom w:val="0"/>
      <w:divBdr>
        <w:top w:val="none" w:sz="0" w:space="0" w:color="auto"/>
        <w:left w:val="none" w:sz="0" w:space="0" w:color="auto"/>
        <w:bottom w:val="none" w:sz="0" w:space="0" w:color="auto"/>
        <w:right w:val="none" w:sz="0" w:space="0" w:color="auto"/>
      </w:divBdr>
    </w:div>
    <w:div w:id="1066993113">
      <w:bodyDiv w:val="1"/>
      <w:marLeft w:val="0"/>
      <w:marRight w:val="0"/>
      <w:marTop w:val="0"/>
      <w:marBottom w:val="0"/>
      <w:divBdr>
        <w:top w:val="none" w:sz="0" w:space="0" w:color="auto"/>
        <w:left w:val="none" w:sz="0" w:space="0" w:color="auto"/>
        <w:bottom w:val="none" w:sz="0" w:space="0" w:color="auto"/>
        <w:right w:val="none" w:sz="0" w:space="0" w:color="auto"/>
      </w:divBdr>
    </w:div>
    <w:div w:id="1217929797">
      <w:bodyDiv w:val="1"/>
      <w:marLeft w:val="0"/>
      <w:marRight w:val="0"/>
      <w:marTop w:val="0"/>
      <w:marBottom w:val="0"/>
      <w:divBdr>
        <w:top w:val="none" w:sz="0" w:space="0" w:color="auto"/>
        <w:left w:val="none" w:sz="0" w:space="0" w:color="auto"/>
        <w:bottom w:val="none" w:sz="0" w:space="0" w:color="auto"/>
        <w:right w:val="none" w:sz="0" w:space="0" w:color="auto"/>
      </w:divBdr>
    </w:div>
    <w:div w:id="1724669407">
      <w:bodyDiv w:val="1"/>
      <w:marLeft w:val="0"/>
      <w:marRight w:val="0"/>
      <w:marTop w:val="0"/>
      <w:marBottom w:val="0"/>
      <w:divBdr>
        <w:top w:val="none" w:sz="0" w:space="0" w:color="auto"/>
        <w:left w:val="none" w:sz="0" w:space="0" w:color="auto"/>
        <w:bottom w:val="none" w:sz="0" w:space="0" w:color="auto"/>
        <w:right w:val="none" w:sz="0" w:space="0" w:color="auto"/>
      </w:divBdr>
    </w:div>
    <w:div w:id="1810895574">
      <w:bodyDiv w:val="1"/>
      <w:marLeft w:val="0"/>
      <w:marRight w:val="0"/>
      <w:marTop w:val="0"/>
      <w:marBottom w:val="0"/>
      <w:divBdr>
        <w:top w:val="none" w:sz="0" w:space="0" w:color="auto"/>
        <w:left w:val="none" w:sz="0" w:space="0" w:color="auto"/>
        <w:bottom w:val="none" w:sz="0" w:space="0" w:color="auto"/>
        <w:right w:val="none" w:sz="0" w:space="0" w:color="auto"/>
      </w:divBdr>
    </w:div>
    <w:div w:id="1899626510">
      <w:bodyDiv w:val="1"/>
      <w:marLeft w:val="0"/>
      <w:marRight w:val="0"/>
      <w:marTop w:val="0"/>
      <w:marBottom w:val="0"/>
      <w:divBdr>
        <w:top w:val="none" w:sz="0" w:space="0" w:color="auto"/>
        <w:left w:val="none" w:sz="0" w:space="0" w:color="auto"/>
        <w:bottom w:val="none" w:sz="0" w:space="0" w:color="auto"/>
        <w:right w:val="none" w:sz="0" w:space="0" w:color="auto"/>
      </w:divBdr>
    </w:div>
    <w:div w:id="2140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hem.umd.edu/biochem/kahn/teach_res/" TargetMode="External"/><Relationship Id="rId3" Type="http://schemas.openxmlformats.org/officeDocument/2006/relationships/styles" Target="styles.xml"/><Relationship Id="rId7" Type="http://schemas.openxmlformats.org/officeDocument/2006/relationships/hyperlink" Target="http://pubs.acs.org/journal/bich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2C8F-B210-413F-93FC-9F12C914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morujov</dc:creator>
  <cp:lastModifiedBy>Kamran Warifov</cp:lastModifiedBy>
  <cp:revision>12</cp:revision>
  <cp:lastPrinted>2015-07-30T06:19:00Z</cp:lastPrinted>
  <dcterms:created xsi:type="dcterms:W3CDTF">2014-09-15T05:03:00Z</dcterms:created>
  <dcterms:modified xsi:type="dcterms:W3CDTF">2018-10-24T19:42:00Z</dcterms:modified>
</cp:coreProperties>
</file>