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93"/>
        <w:gridCol w:w="407"/>
        <w:gridCol w:w="1917"/>
        <w:gridCol w:w="513"/>
        <w:gridCol w:w="2785"/>
        <w:gridCol w:w="905"/>
        <w:gridCol w:w="1710"/>
      </w:tblGrid>
      <w:tr w:rsidR="004D1D8A" w:rsidRPr="00B00F0A">
        <w:tc>
          <w:tcPr>
            <w:tcW w:w="2358" w:type="dxa"/>
            <w:gridSpan w:val="3"/>
            <w:vMerge w:val="restart"/>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Identification</w:t>
            </w:r>
          </w:p>
        </w:tc>
        <w:tc>
          <w:tcPr>
            <w:tcW w:w="1917" w:type="dxa"/>
          </w:tcPr>
          <w:p w:rsidR="004D1D8A" w:rsidRPr="00B00F0A" w:rsidRDefault="00B964C4" w:rsidP="00B964C4">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 xml:space="preserve">Subject </w:t>
            </w:r>
          </w:p>
        </w:tc>
        <w:tc>
          <w:tcPr>
            <w:tcW w:w="5913" w:type="dxa"/>
            <w:gridSpan w:val="4"/>
          </w:tcPr>
          <w:p w:rsidR="004D1D8A" w:rsidRPr="00B00F0A" w:rsidRDefault="00BB46EB" w:rsidP="00713283">
            <w:pPr>
              <w:spacing w:after="0" w:line="240" w:lineRule="auto"/>
              <w:rPr>
                <w:rFonts w:ascii="Times New Roman" w:hAnsi="Times New Roman" w:cs="Times New Roman"/>
                <w:lang w:val="en-US"/>
              </w:rPr>
            </w:pPr>
            <w:r w:rsidRPr="00B00F0A">
              <w:rPr>
                <w:rFonts w:ascii="Times New Roman" w:hAnsi="Times New Roman" w:cs="Times New Roman"/>
                <w:lang w:val="en-US"/>
              </w:rPr>
              <w:t>Applied Differential Equations</w:t>
            </w:r>
          </w:p>
        </w:tc>
      </w:tr>
      <w:tr w:rsidR="004D1D8A" w:rsidRPr="00B00F0A" w:rsidTr="008C701C">
        <w:trPr>
          <w:trHeight w:val="395"/>
        </w:trPr>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1917" w:type="dxa"/>
          </w:tcPr>
          <w:p w:rsidR="004D1D8A" w:rsidRPr="00B00F0A" w:rsidRDefault="00B964C4"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Department</w:t>
            </w:r>
          </w:p>
        </w:tc>
        <w:tc>
          <w:tcPr>
            <w:tcW w:w="5913" w:type="dxa"/>
            <w:gridSpan w:val="4"/>
          </w:tcPr>
          <w:p w:rsidR="004D1D8A" w:rsidRPr="00B00F0A" w:rsidRDefault="00C74EF8" w:rsidP="00E24758">
            <w:pPr>
              <w:spacing w:after="0" w:line="240" w:lineRule="auto"/>
              <w:rPr>
                <w:rFonts w:ascii="Times New Roman" w:hAnsi="Times New Roman" w:cs="Times New Roman"/>
                <w:sz w:val="34"/>
                <w:lang w:val="en-US"/>
              </w:rPr>
            </w:pPr>
            <w:r w:rsidRPr="00B00F0A">
              <w:rPr>
                <w:rFonts w:ascii="Times New Roman" w:hAnsi="Times New Roman" w:cs="Times New Roman"/>
                <w:lang w:val="en-US"/>
              </w:rPr>
              <w:t>Mathematics</w:t>
            </w: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1917" w:type="dxa"/>
          </w:tcPr>
          <w:p w:rsidR="004D1D8A" w:rsidRPr="00B00F0A" w:rsidRDefault="00B964C4"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Program</w:t>
            </w:r>
          </w:p>
        </w:tc>
        <w:tc>
          <w:tcPr>
            <w:tcW w:w="5913" w:type="dxa"/>
            <w:gridSpan w:val="4"/>
          </w:tcPr>
          <w:p w:rsidR="004D1D8A" w:rsidRPr="00B00F0A" w:rsidRDefault="00197468" w:rsidP="00197468">
            <w:pPr>
              <w:spacing w:after="0" w:line="240" w:lineRule="auto"/>
              <w:rPr>
                <w:rFonts w:ascii="Times New Roman" w:hAnsi="Times New Roman" w:cs="Times New Roman"/>
                <w:lang w:val="en-US"/>
              </w:rPr>
            </w:pPr>
            <w:r w:rsidRPr="00B00F0A">
              <w:rPr>
                <w:rFonts w:ascii="Times New Roman" w:hAnsi="Times New Roman" w:cs="Times New Roman"/>
                <w:lang w:val="en-US"/>
              </w:rPr>
              <w:t>Underg</w:t>
            </w:r>
            <w:r w:rsidR="00B964C4" w:rsidRPr="00B00F0A">
              <w:rPr>
                <w:rFonts w:ascii="Times New Roman" w:hAnsi="Times New Roman" w:cs="Times New Roman"/>
                <w:lang w:val="en-US"/>
              </w:rPr>
              <w:t>raduate</w:t>
            </w: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1917" w:type="dxa"/>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Term</w:t>
            </w:r>
          </w:p>
        </w:tc>
        <w:tc>
          <w:tcPr>
            <w:tcW w:w="5913" w:type="dxa"/>
            <w:gridSpan w:val="4"/>
          </w:tcPr>
          <w:p w:rsidR="004D1D8A" w:rsidRPr="00B00F0A" w:rsidRDefault="00690DDD" w:rsidP="00C47C1B">
            <w:pPr>
              <w:spacing w:after="0" w:line="240" w:lineRule="auto"/>
              <w:rPr>
                <w:rFonts w:ascii="Times New Roman" w:hAnsi="Times New Roman" w:cs="Times New Roman"/>
                <w:lang w:val="en-US"/>
              </w:rPr>
            </w:pPr>
            <w:r w:rsidRPr="00B00F0A">
              <w:rPr>
                <w:rFonts w:ascii="Times New Roman" w:hAnsi="Times New Roman" w:cs="Times New Roman"/>
                <w:lang w:val="en-US"/>
              </w:rPr>
              <w:t>Fall,</w:t>
            </w:r>
            <w:r w:rsidR="00C2733E" w:rsidRPr="00B00F0A">
              <w:rPr>
                <w:rFonts w:ascii="Times New Roman" w:hAnsi="Times New Roman" w:cs="Times New Roman"/>
                <w:lang w:val="en-US"/>
              </w:rPr>
              <w:t xml:space="preserve"> </w:t>
            </w:r>
            <w:r w:rsidR="0063249C" w:rsidRPr="00B00F0A">
              <w:rPr>
                <w:rFonts w:ascii="Times New Roman" w:hAnsi="Times New Roman" w:cs="Times New Roman"/>
                <w:lang w:val="en-US"/>
              </w:rPr>
              <w:t>2017</w:t>
            </w:r>
          </w:p>
        </w:tc>
      </w:tr>
      <w:tr w:rsidR="004D1D8A" w:rsidRPr="00B00F0A">
        <w:trPr>
          <w:trHeight w:val="248"/>
        </w:trPr>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1917" w:type="dxa"/>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Instructor</w:t>
            </w:r>
          </w:p>
        </w:tc>
        <w:tc>
          <w:tcPr>
            <w:tcW w:w="5913" w:type="dxa"/>
            <w:gridSpan w:val="4"/>
          </w:tcPr>
          <w:p w:rsidR="004D1D8A" w:rsidRPr="00B00F0A" w:rsidRDefault="00CD7418" w:rsidP="00CC6058">
            <w:pPr>
              <w:spacing w:after="0" w:line="240" w:lineRule="auto"/>
              <w:rPr>
                <w:rFonts w:ascii="Times New Roman" w:hAnsi="Times New Roman" w:cs="Times New Roman"/>
                <w:lang w:val="en-US"/>
              </w:rPr>
            </w:pPr>
            <w:r w:rsidRPr="00B00F0A">
              <w:rPr>
                <w:rFonts w:ascii="Times New Roman" w:hAnsi="Times New Roman" w:cs="Times New Roman"/>
                <w:lang w:val="en-US"/>
              </w:rPr>
              <w:t>Hüseynli Ali Abbas</w:t>
            </w:r>
            <w:r w:rsidR="00C33650" w:rsidRPr="00B00F0A">
              <w:rPr>
                <w:rFonts w:ascii="Times New Roman" w:hAnsi="Times New Roman" w:cs="Times New Roman"/>
                <w:lang w:val="en-US"/>
              </w:rPr>
              <w:t xml:space="preserve"> (PhD)</w:t>
            </w:r>
          </w:p>
        </w:tc>
      </w:tr>
      <w:tr w:rsidR="00382BE2" w:rsidRPr="003E0643">
        <w:trPr>
          <w:trHeight w:val="248"/>
        </w:trPr>
        <w:tc>
          <w:tcPr>
            <w:tcW w:w="2358" w:type="dxa"/>
            <w:gridSpan w:val="3"/>
            <w:vMerge/>
          </w:tcPr>
          <w:p w:rsidR="00382BE2" w:rsidRPr="00B00F0A" w:rsidRDefault="00382BE2" w:rsidP="00B37DD1">
            <w:pPr>
              <w:spacing w:after="0" w:line="240" w:lineRule="auto"/>
              <w:rPr>
                <w:rFonts w:ascii="Times New Roman" w:hAnsi="Times New Roman" w:cs="Times New Roman"/>
                <w:b/>
                <w:bCs/>
                <w:lang w:val="en-US"/>
              </w:rPr>
            </w:pPr>
          </w:p>
        </w:tc>
        <w:tc>
          <w:tcPr>
            <w:tcW w:w="1917" w:type="dxa"/>
          </w:tcPr>
          <w:p w:rsidR="00382BE2" w:rsidRPr="00B00F0A" w:rsidRDefault="00382BE2"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E-mail:</w:t>
            </w:r>
          </w:p>
        </w:tc>
        <w:tc>
          <w:tcPr>
            <w:tcW w:w="5913" w:type="dxa"/>
            <w:gridSpan w:val="4"/>
          </w:tcPr>
          <w:p w:rsidR="00382BE2" w:rsidRPr="00B00F0A" w:rsidRDefault="00285EB4" w:rsidP="008C701C">
            <w:pPr>
              <w:spacing w:after="0" w:line="240" w:lineRule="auto"/>
              <w:rPr>
                <w:rFonts w:ascii="Times New Roman" w:hAnsi="Times New Roman" w:cs="Times New Roman"/>
                <w:lang w:val="en-US"/>
              </w:rPr>
            </w:pPr>
            <w:hyperlink r:id="rId6" w:history="1">
              <w:r w:rsidR="003940F2" w:rsidRPr="00B00F0A">
                <w:rPr>
                  <w:rStyle w:val="Hyperlink"/>
                  <w:rFonts w:ascii="Times New Roman" w:hAnsi="Times New Roman" w:cs="Times New Roman"/>
                  <w:lang w:val="en-US"/>
                </w:rPr>
                <w:t>ahuseynli@khazar.org</w:t>
              </w:r>
            </w:hyperlink>
            <w:r w:rsidR="003940F2" w:rsidRPr="00B00F0A">
              <w:rPr>
                <w:rFonts w:ascii="Times New Roman" w:hAnsi="Times New Roman" w:cs="Times New Roman"/>
                <w:lang w:val="en-US"/>
              </w:rPr>
              <w:t xml:space="preserve">, </w:t>
            </w:r>
            <w:hyperlink r:id="rId7" w:history="1">
              <w:r w:rsidR="00C74EF8" w:rsidRPr="00B00F0A">
                <w:rPr>
                  <w:rStyle w:val="Hyperlink"/>
                  <w:rFonts w:ascii="Times New Roman" w:hAnsi="Times New Roman" w:cs="Times New Roman"/>
                  <w:lang w:val="en-US"/>
                </w:rPr>
                <w:t>alihuseynli@gmail.com</w:t>
              </w:r>
            </w:hyperlink>
          </w:p>
        </w:tc>
      </w:tr>
      <w:tr w:rsidR="00382BE2" w:rsidRPr="00B00F0A">
        <w:trPr>
          <w:trHeight w:val="248"/>
        </w:trPr>
        <w:tc>
          <w:tcPr>
            <w:tcW w:w="2358" w:type="dxa"/>
            <w:gridSpan w:val="3"/>
            <w:vMerge/>
          </w:tcPr>
          <w:p w:rsidR="00382BE2" w:rsidRPr="00B00F0A" w:rsidRDefault="00382BE2" w:rsidP="00B37DD1">
            <w:pPr>
              <w:spacing w:after="0" w:line="240" w:lineRule="auto"/>
              <w:rPr>
                <w:rFonts w:ascii="Times New Roman" w:hAnsi="Times New Roman" w:cs="Times New Roman"/>
                <w:b/>
                <w:bCs/>
                <w:lang w:val="en-US"/>
              </w:rPr>
            </w:pPr>
          </w:p>
        </w:tc>
        <w:tc>
          <w:tcPr>
            <w:tcW w:w="1917" w:type="dxa"/>
          </w:tcPr>
          <w:p w:rsidR="00382BE2" w:rsidRPr="00B00F0A" w:rsidRDefault="00382BE2"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Phone:</w:t>
            </w:r>
          </w:p>
        </w:tc>
        <w:tc>
          <w:tcPr>
            <w:tcW w:w="5913" w:type="dxa"/>
            <w:gridSpan w:val="4"/>
          </w:tcPr>
          <w:p w:rsidR="00382BE2" w:rsidRPr="00B00F0A" w:rsidRDefault="00C74EF8" w:rsidP="00CC6058">
            <w:pPr>
              <w:spacing w:after="0" w:line="240" w:lineRule="auto"/>
              <w:rPr>
                <w:rFonts w:ascii="Times New Roman" w:hAnsi="Times New Roman" w:cs="Times New Roman"/>
                <w:lang w:val="en-US"/>
              </w:rPr>
            </w:pPr>
            <w:r w:rsidRPr="00B00F0A">
              <w:rPr>
                <w:rFonts w:ascii="Times New Roman" w:hAnsi="Times New Roman" w:cs="Times New Roman"/>
                <w:lang w:val="en-US"/>
              </w:rPr>
              <w:t>(+994</w:t>
            </w:r>
            <w:r w:rsidR="00CC6058" w:rsidRPr="00B00F0A">
              <w:rPr>
                <w:rFonts w:ascii="Times New Roman" w:hAnsi="Times New Roman" w:cs="Times New Roman"/>
                <w:lang w:val="en-US"/>
              </w:rPr>
              <w:t>)</w:t>
            </w:r>
            <w:r w:rsidR="00CD7418" w:rsidRPr="00B00F0A">
              <w:rPr>
                <w:rFonts w:ascii="Times New Roman" w:hAnsi="Times New Roman" w:cs="Times New Roman"/>
                <w:lang w:val="en-US"/>
              </w:rPr>
              <w:t>050-667-46-86</w:t>
            </w: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1917" w:type="dxa"/>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Classroom/hours</w:t>
            </w:r>
          </w:p>
        </w:tc>
        <w:tc>
          <w:tcPr>
            <w:tcW w:w="5913" w:type="dxa"/>
            <w:gridSpan w:val="4"/>
          </w:tcPr>
          <w:p w:rsidR="0016415B" w:rsidRPr="00B00F0A" w:rsidRDefault="00690DDD" w:rsidP="005E186F">
            <w:pPr>
              <w:autoSpaceDE w:val="0"/>
              <w:autoSpaceDN w:val="0"/>
              <w:adjustRightInd w:val="0"/>
              <w:spacing w:after="0" w:line="240" w:lineRule="auto"/>
              <w:rPr>
                <w:rFonts w:ascii="Times New Roman" w:hAnsi="Times New Roman" w:cs="Times New Roman"/>
                <w:lang w:val="en-US"/>
              </w:rPr>
            </w:pPr>
            <w:r w:rsidRPr="00B00F0A">
              <w:rPr>
                <w:rFonts w:ascii="Times New Roman" w:hAnsi="Times New Roman" w:cs="Times New Roman"/>
                <w:lang w:val="en-US"/>
              </w:rPr>
              <w:t>Monday 15.20,  Tuesday</w:t>
            </w:r>
            <w:r w:rsidR="00BB46EB" w:rsidRPr="00B00F0A">
              <w:rPr>
                <w:rFonts w:ascii="Times New Roman" w:hAnsi="Times New Roman" w:cs="Times New Roman"/>
                <w:lang w:val="en-US"/>
              </w:rPr>
              <w:t xml:space="preserve"> 13.40</w:t>
            </w:r>
          </w:p>
        </w:tc>
      </w:tr>
      <w:tr w:rsidR="004D1D8A" w:rsidRPr="00B00F0A">
        <w:tc>
          <w:tcPr>
            <w:tcW w:w="2358" w:type="dxa"/>
            <w:gridSpan w:val="3"/>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Prerequisites</w:t>
            </w:r>
          </w:p>
        </w:tc>
        <w:tc>
          <w:tcPr>
            <w:tcW w:w="7830" w:type="dxa"/>
            <w:gridSpan w:val="5"/>
          </w:tcPr>
          <w:p w:rsidR="004D1D8A" w:rsidRPr="00B00F0A" w:rsidRDefault="00BB46EB" w:rsidP="00D67D86">
            <w:pPr>
              <w:autoSpaceDE w:val="0"/>
              <w:autoSpaceDN w:val="0"/>
              <w:adjustRightInd w:val="0"/>
              <w:spacing w:line="278" w:lineRule="exact"/>
              <w:ind w:firstLine="30"/>
              <w:rPr>
                <w:rFonts w:ascii="Times New Roman" w:hAnsi="Times New Roman" w:cs="Times New Roman"/>
                <w:color w:val="000000"/>
                <w:lang w:val="en-US"/>
              </w:rPr>
            </w:pPr>
            <w:r w:rsidRPr="00B00F0A">
              <w:rPr>
                <w:rFonts w:ascii="Times New Roman" w:hAnsi="Times New Roman" w:cs="Times New Roman"/>
                <w:i/>
                <w:color w:val="000000"/>
                <w:lang w:val="en-US"/>
              </w:rPr>
              <w:t xml:space="preserve">Applied Differential Equations </w:t>
            </w:r>
            <w:r w:rsidRPr="00B00F0A">
              <w:rPr>
                <w:rFonts w:ascii="Times New Roman" w:hAnsi="Times New Roman" w:cs="Times New Roman"/>
                <w:color w:val="000000"/>
                <w:lang w:val="en-US"/>
              </w:rPr>
              <w:t>is</w:t>
            </w:r>
            <w:r w:rsidRPr="00B00F0A">
              <w:rPr>
                <w:rFonts w:ascii="Times New Roman" w:hAnsi="Times New Roman" w:cs="Times New Roman"/>
                <w:i/>
                <w:color w:val="000000"/>
                <w:lang w:val="en-US"/>
              </w:rPr>
              <w:t xml:space="preserve"> </w:t>
            </w:r>
            <w:r w:rsidRPr="00B00F0A">
              <w:rPr>
                <w:rFonts w:ascii="Times New Roman" w:hAnsi="Times New Roman" w:cs="Times New Roman"/>
                <w:color w:val="000000"/>
                <w:lang w:val="en-US"/>
              </w:rPr>
              <w:t>a second</w:t>
            </w:r>
            <w:r w:rsidR="004105BE" w:rsidRPr="00B00F0A">
              <w:rPr>
                <w:rFonts w:ascii="Times New Roman" w:hAnsi="Times New Roman" w:cs="Times New Roman"/>
                <w:color w:val="000000"/>
                <w:lang w:val="en-US"/>
              </w:rPr>
              <w:t xml:space="preserve">-year, first-semester course. The prerequisites are </w:t>
            </w:r>
            <w:r w:rsidRPr="00B00F0A">
              <w:rPr>
                <w:rFonts w:ascii="Times New Roman" w:hAnsi="Times New Roman" w:cs="Times New Roman"/>
                <w:color w:val="000000"/>
                <w:lang w:val="en-US"/>
              </w:rPr>
              <w:t>Calculus 1 and Calculus 2 courses.</w:t>
            </w:r>
          </w:p>
        </w:tc>
      </w:tr>
      <w:tr w:rsidR="004D1D8A" w:rsidRPr="00B00F0A">
        <w:tc>
          <w:tcPr>
            <w:tcW w:w="2358" w:type="dxa"/>
            <w:gridSpan w:val="3"/>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 xml:space="preserve">Language </w:t>
            </w:r>
          </w:p>
        </w:tc>
        <w:tc>
          <w:tcPr>
            <w:tcW w:w="7830" w:type="dxa"/>
            <w:gridSpan w:val="5"/>
          </w:tcPr>
          <w:p w:rsidR="004D1D8A" w:rsidRPr="00B00F0A" w:rsidRDefault="004D1D8A" w:rsidP="00B37DD1">
            <w:pPr>
              <w:spacing w:after="0" w:line="240" w:lineRule="auto"/>
              <w:rPr>
                <w:rFonts w:ascii="Times New Roman" w:hAnsi="Times New Roman" w:cs="Times New Roman"/>
                <w:lang w:val="en-US"/>
              </w:rPr>
            </w:pPr>
            <w:r w:rsidRPr="00B00F0A">
              <w:rPr>
                <w:rFonts w:ascii="Times New Roman" w:hAnsi="Times New Roman" w:cs="Times New Roman"/>
                <w:lang w:val="en-US"/>
              </w:rPr>
              <w:t>English</w:t>
            </w:r>
          </w:p>
        </w:tc>
      </w:tr>
      <w:tr w:rsidR="004D1D8A" w:rsidRPr="00B00F0A">
        <w:tc>
          <w:tcPr>
            <w:tcW w:w="2358" w:type="dxa"/>
            <w:gridSpan w:val="3"/>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Compulsory/Elective</w:t>
            </w:r>
          </w:p>
        </w:tc>
        <w:tc>
          <w:tcPr>
            <w:tcW w:w="7830" w:type="dxa"/>
            <w:gridSpan w:val="5"/>
          </w:tcPr>
          <w:p w:rsidR="004D1D8A" w:rsidRPr="00B00F0A" w:rsidRDefault="004D1D8A" w:rsidP="00B37DD1">
            <w:pPr>
              <w:spacing w:after="0" w:line="240" w:lineRule="auto"/>
              <w:rPr>
                <w:rFonts w:ascii="Times New Roman" w:hAnsi="Times New Roman" w:cs="Times New Roman"/>
                <w:lang w:val="en-US"/>
              </w:rPr>
            </w:pPr>
            <w:r w:rsidRPr="00B00F0A">
              <w:rPr>
                <w:rFonts w:ascii="Times New Roman" w:hAnsi="Times New Roman" w:cs="Times New Roman"/>
                <w:lang w:val="en-US"/>
              </w:rPr>
              <w:t>Required</w:t>
            </w:r>
          </w:p>
        </w:tc>
      </w:tr>
      <w:tr w:rsidR="004D1D8A" w:rsidRPr="003E0643">
        <w:trPr>
          <w:trHeight w:val="512"/>
        </w:trPr>
        <w:tc>
          <w:tcPr>
            <w:tcW w:w="2358" w:type="dxa"/>
            <w:gridSpan w:val="3"/>
          </w:tcPr>
          <w:p w:rsidR="004D1D8A" w:rsidRPr="00B00F0A" w:rsidRDefault="00946916" w:rsidP="00946916">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Required text</w:t>
            </w:r>
            <w:r w:rsidR="004D1D8A" w:rsidRPr="00B00F0A">
              <w:rPr>
                <w:rFonts w:ascii="Times New Roman" w:hAnsi="Times New Roman" w:cs="Times New Roman"/>
                <w:b/>
                <w:bCs/>
                <w:lang w:val="en-US"/>
              </w:rPr>
              <w:t>books and course materials</w:t>
            </w:r>
          </w:p>
        </w:tc>
        <w:tc>
          <w:tcPr>
            <w:tcW w:w="7830" w:type="dxa"/>
            <w:gridSpan w:val="5"/>
          </w:tcPr>
          <w:p w:rsidR="000F103F" w:rsidRPr="00B00F0A" w:rsidRDefault="000F103F" w:rsidP="000F103F">
            <w:pPr>
              <w:autoSpaceDE w:val="0"/>
              <w:autoSpaceDN w:val="0"/>
              <w:adjustRightInd w:val="0"/>
              <w:spacing w:line="278" w:lineRule="exact"/>
              <w:ind w:left="52"/>
              <w:rPr>
                <w:rFonts w:ascii="Times New Roman" w:hAnsi="Times New Roman" w:cs="Times New Roman"/>
                <w:b/>
                <w:bCs/>
                <w:i/>
                <w:iCs/>
                <w:lang w:val="en-US"/>
              </w:rPr>
            </w:pPr>
            <w:r w:rsidRPr="00B00F0A">
              <w:rPr>
                <w:rFonts w:ascii="Times New Roman" w:hAnsi="Times New Roman" w:cs="Times New Roman"/>
                <w:b/>
                <w:bCs/>
                <w:i/>
                <w:iCs/>
                <w:lang w:val="en-US"/>
              </w:rPr>
              <w:t>Core Textbook</w:t>
            </w:r>
            <w:r w:rsidR="00896CB4" w:rsidRPr="00B00F0A">
              <w:rPr>
                <w:rFonts w:ascii="Times New Roman" w:hAnsi="Times New Roman" w:cs="Times New Roman"/>
                <w:b/>
                <w:bCs/>
                <w:i/>
                <w:iCs/>
                <w:lang w:val="en-US"/>
              </w:rPr>
              <w:t>s</w:t>
            </w:r>
            <w:r w:rsidRPr="00B00F0A">
              <w:rPr>
                <w:rFonts w:ascii="Times New Roman" w:hAnsi="Times New Roman" w:cs="Times New Roman"/>
                <w:b/>
                <w:bCs/>
                <w:i/>
                <w:iCs/>
                <w:lang w:val="en-US"/>
              </w:rPr>
              <w:t xml:space="preserve">: </w:t>
            </w:r>
          </w:p>
          <w:p w:rsidR="00BB46EB" w:rsidRPr="00B00F0A" w:rsidRDefault="00BB46EB" w:rsidP="00BB46EB">
            <w:pPr>
              <w:numPr>
                <w:ilvl w:val="0"/>
                <w:numId w:val="20"/>
              </w:numPr>
              <w:spacing w:after="0" w:line="240" w:lineRule="auto"/>
              <w:rPr>
                <w:rFonts w:ascii="Times New Roman" w:hAnsi="Times New Roman" w:cs="Times New Roman"/>
                <w:lang w:val="az-Latn-AZ"/>
              </w:rPr>
            </w:pPr>
            <w:r w:rsidRPr="00B00F0A">
              <w:rPr>
                <w:rFonts w:ascii="Times New Roman" w:hAnsi="Times New Roman" w:cs="Times New Roman"/>
                <w:lang w:val="az-Latn-AZ"/>
              </w:rPr>
              <w:t>William E.Boyce and Richard C. DiPrima, Elementary Differential Equations and Boundary Value problems, 10th edition, 2012</w:t>
            </w:r>
          </w:p>
          <w:p w:rsidR="00ED70C0" w:rsidRPr="00B00F0A" w:rsidRDefault="00ED70C0" w:rsidP="00BB46EB">
            <w:pPr>
              <w:ind w:left="420"/>
              <w:rPr>
                <w:rFonts w:ascii="Times New Roman" w:hAnsi="Times New Roman" w:cs="Times New Roman"/>
                <w:b/>
                <w:bCs/>
                <w:color w:val="000000"/>
                <w:bdr w:val="none" w:sz="0" w:space="0" w:color="auto" w:frame="1"/>
                <w:shd w:val="clear" w:color="auto" w:fill="FFFFFF"/>
                <w:lang w:val="en-US"/>
              </w:rPr>
            </w:pPr>
          </w:p>
        </w:tc>
      </w:tr>
      <w:tr w:rsidR="004D1D8A" w:rsidRPr="00B00F0A" w:rsidTr="00444BEC">
        <w:trPr>
          <w:trHeight w:val="227"/>
        </w:trPr>
        <w:tc>
          <w:tcPr>
            <w:tcW w:w="2358" w:type="dxa"/>
            <w:gridSpan w:val="3"/>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Course website</w:t>
            </w:r>
          </w:p>
        </w:tc>
        <w:tc>
          <w:tcPr>
            <w:tcW w:w="7830" w:type="dxa"/>
            <w:gridSpan w:val="5"/>
          </w:tcPr>
          <w:p w:rsidR="004D1D8A" w:rsidRPr="00B00F0A" w:rsidRDefault="004D1D8A" w:rsidP="00B44BD3">
            <w:pPr>
              <w:autoSpaceDE w:val="0"/>
              <w:autoSpaceDN w:val="0"/>
              <w:adjustRightInd w:val="0"/>
              <w:spacing w:after="0" w:line="240" w:lineRule="auto"/>
              <w:rPr>
                <w:rFonts w:ascii="Times New Roman" w:hAnsi="Times New Roman" w:cs="Times New Roman"/>
                <w:color w:val="000000"/>
                <w:lang w:val="en-US"/>
              </w:rPr>
            </w:pPr>
          </w:p>
        </w:tc>
      </w:tr>
      <w:tr w:rsidR="00B964C4" w:rsidRPr="003E0643" w:rsidTr="001A48F7">
        <w:tc>
          <w:tcPr>
            <w:tcW w:w="2358" w:type="dxa"/>
            <w:gridSpan w:val="3"/>
          </w:tcPr>
          <w:p w:rsidR="00B964C4" w:rsidRPr="00B00F0A" w:rsidRDefault="00B964C4" w:rsidP="00B964C4">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Course outline</w:t>
            </w:r>
          </w:p>
        </w:tc>
        <w:tc>
          <w:tcPr>
            <w:tcW w:w="7830" w:type="dxa"/>
            <w:gridSpan w:val="5"/>
          </w:tcPr>
          <w:p w:rsidR="007542D9" w:rsidRPr="00B00F0A" w:rsidRDefault="005B486E" w:rsidP="005B486E">
            <w:pPr>
              <w:rPr>
                <w:rFonts w:ascii="Times New Roman" w:hAnsi="Times New Roman" w:cs="Times New Roman"/>
                <w:lang w:val="en-US" w:eastAsia="ja-JP"/>
              </w:rPr>
            </w:pPr>
            <w:r w:rsidRPr="00B00F0A">
              <w:rPr>
                <w:rFonts w:ascii="Times New Roman" w:hAnsi="Times New Roman" w:cs="Times New Roman"/>
                <w:lang w:val="en-US"/>
              </w:rPr>
              <w:t>Applied Differential Equations is</w:t>
            </w:r>
            <w:r w:rsidR="00863B4A" w:rsidRPr="00B00F0A">
              <w:rPr>
                <w:rFonts w:ascii="Times New Roman" w:hAnsi="Times New Roman" w:cs="Times New Roman"/>
                <w:lang w:val="en-US"/>
              </w:rPr>
              <w:t xml:space="preserve"> a foundational course at School of Engineering and Applied Sciences of Khazar University; it plays an important role in the understanding of science, engineering, economics, and computer science, among other discipli</w:t>
            </w:r>
            <w:r w:rsidRPr="00B00F0A">
              <w:rPr>
                <w:rFonts w:ascii="Times New Roman" w:hAnsi="Times New Roman" w:cs="Times New Roman"/>
                <w:lang w:val="en-US"/>
              </w:rPr>
              <w:t xml:space="preserve">nes. This introductory </w:t>
            </w:r>
            <w:r w:rsidR="00863B4A" w:rsidRPr="00B00F0A">
              <w:rPr>
                <w:rFonts w:ascii="Times New Roman" w:hAnsi="Times New Roman" w:cs="Times New Roman"/>
                <w:lang w:val="en-US"/>
              </w:rPr>
              <w:t xml:space="preserve">course covers </w:t>
            </w:r>
            <w:r w:rsidRPr="00B00F0A">
              <w:rPr>
                <w:rFonts w:ascii="Times New Roman" w:hAnsi="Times New Roman" w:cs="Times New Roman"/>
                <w:lang w:val="en-US"/>
              </w:rPr>
              <w:t>a number of integration methods of differential equations and introduce preliminary techniques of using of Laplace transform.</w:t>
            </w:r>
          </w:p>
        </w:tc>
      </w:tr>
      <w:tr w:rsidR="00B964C4" w:rsidRPr="003E0643" w:rsidTr="001A48F7">
        <w:tc>
          <w:tcPr>
            <w:tcW w:w="2358" w:type="dxa"/>
            <w:gridSpan w:val="3"/>
          </w:tcPr>
          <w:p w:rsidR="00B964C4" w:rsidRPr="00B00F0A" w:rsidRDefault="00B964C4" w:rsidP="00B964C4">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 xml:space="preserve">Course objectives </w:t>
            </w:r>
          </w:p>
        </w:tc>
        <w:tc>
          <w:tcPr>
            <w:tcW w:w="7830" w:type="dxa"/>
            <w:gridSpan w:val="5"/>
          </w:tcPr>
          <w:p w:rsidR="004F5E9F" w:rsidRPr="00B00F0A" w:rsidRDefault="0089021D" w:rsidP="00713283">
            <w:pPr>
              <w:pStyle w:val="NoSpacing"/>
              <w:jc w:val="both"/>
              <w:rPr>
                <w:rFonts w:ascii="Times New Roman" w:hAnsi="Times New Roman" w:cs="Times New Roman"/>
                <w:lang w:val="en-US"/>
              </w:rPr>
            </w:pPr>
            <w:r w:rsidRPr="00B00F0A">
              <w:rPr>
                <w:rStyle w:val="Emphasis"/>
                <w:rFonts w:ascii="Times New Roman" w:hAnsi="Times New Roman" w:cs="Times New Roman"/>
                <w:i w:val="0"/>
                <w:iCs w:val="0"/>
                <w:lang w:val="en-US"/>
              </w:rPr>
              <w:t>Some methods of integration of n-th order ordinary differential equations with constant and non-constant coefficients; Laplace transform method.</w:t>
            </w:r>
          </w:p>
        </w:tc>
      </w:tr>
      <w:tr w:rsidR="004D1D8A" w:rsidRPr="00B00F0A">
        <w:tc>
          <w:tcPr>
            <w:tcW w:w="2358" w:type="dxa"/>
            <w:gridSpan w:val="3"/>
            <w:vMerge w:val="restart"/>
          </w:tcPr>
          <w:p w:rsidR="00AE2FC7"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Teaching methods</w:t>
            </w:r>
          </w:p>
          <w:p w:rsidR="00AE2FC7" w:rsidRPr="00B00F0A" w:rsidRDefault="00AE2FC7" w:rsidP="00B37DD1">
            <w:pPr>
              <w:spacing w:after="0" w:line="240" w:lineRule="auto"/>
              <w:rPr>
                <w:rFonts w:ascii="Times New Roman" w:hAnsi="Times New Roman" w:cs="Times New Roman"/>
                <w:b/>
                <w:bCs/>
                <w:lang w:val="en-US"/>
              </w:rPr>
            </w:pPr>
          </w:p>
        </w:tc>
        <w:tc>
          <w:tcPr>
            <w:tcW w:w="5215" w:type="dxa"/>
            <w:gridSpan w:val="3"/>
          </w:tcPr>
          <w:p w:rsidR="004D1D8A" w:rsidRPr="00B00F0A" w:rsidRDefault="00B964C4" w:rsidP="00B964C4">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 xml:space="preserve">Lecture </w:t>
            </w:r>
          </w:p>
        </w:tc>
        <w:tc>
          <w:tcPr>
            <w:tcW w:w="2615" w:type="dxa"/>
            <w:gridSpan w:val="2"/>
          </w:tcPr>
          <w:p w:rsidR="004D1D8A" w:rsidRPr="00B00F0A" w:rsidRDefault="004D1D8A" w:rsidP="00B964C4">
            <w:pPr>
              <w:spacing w:after="0" w:line="240" w:lineRule="auto"/>
              <w:jc w:val="center"/>
              <w:rPr>
                <w:rFonts w:ascii="Times New Roman" w:hAnsi="Times New Roman" w:cs="Times New Roman"/>
                <w:lang w:val="en-US"/>
              </w:rPr>
            </w:pPr>
            <w:r w:rsidRPr="00B00F0A">
              <w:rPr>
                <w:rFonts w:ascii="Times New Roman" w:hAnsi="Times New Roman" w:cs="Times New Roman"/>
                <w:lang w:val="en-US"/>
              </w:rPr>
              <w:t>x</w:t>
            </w: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Group discussion</w:t>
            </w:r>
          </w:p>
        </w:tc>
        <w:tc>
          <w:tcPr>
            <w:tcW w:w="2615" w:type="dxa"/>
            <w:gridSpan w:val="2"/>
          </w:tcPr>
          <w:p w:rsidR="004D1D8A" w:rsidRPr="00B00F0A" w:rsidRDefault="004D1D8A" w:rsidP="00B964C4">
            <w:pPr>
              <w:spacing w:after="0" w:line="240" w:lineRule="auto"/>
              <w:jc w:val="center"/>
              <w:rPr>
                <w:rFonts w:ascii="Times New Roman" w:hAnsi="Times New Roman" w:cs="Times New Roman"/>
                <w:lang w:val="en-US"/>
              </w:rPr>
            </w:pPr>
            <w:r w:rsidRPr="00B00F0A">
              <w:rPr>
                <w:rFonts w:ascii="Times New Roman" w:hAnsi="Times New Roman" w:cs="Times New Roman"/>
                <w:lang w:val="en-US"/>
              </w:rPr>
              <w:t>x</w:t>
            </w: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00F0A" w:rsidRDefault="00B37DD1"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Experiential exercise</w:t>
            </w:r>
          </w:p>
        </w:tc>
        <w:tc>
          <w:tcPr>
            <w:tcW w:w="2615" w:type="dxa"/>
            <w:gridSpan w:val="2"/>
          </w:tcPr>
          <w:p w:rsidR="004D1D8A" w:rsidRPr="00B00F0A" w:rsidRDefault="00B37DD1" w:rsidP="00B964C4">
            <w:pPr>
              <w:spacing w:after="0" w:line="240" w:lineRule="auto"/>
              <w:jc w:val="center"/>
              <w:rPr>
                <w:rFonts w:ascii="Times New Roman" w:hAnsi="Times New Roman" w:cs="Times New Roman"/>
                <w:lang w:val="en-US"/>
              </w:rPr>
            </w:pPr>
            <w:r w:rsidRPr="00B00F0A">
              <w:rPr>
                <w:rFonts w:ascii="Times New Roman" w:hAnsi="Times New Roman" w:cs="Times New Roman"/>
                <w:lang w:val="en-US"/>
              </w:rPr>
              <w:t>x</w:t>
            </w:r>
          </w:p>
        </w:tc>
      </w:tr>
      <w:tr w:rsidR="00B964C4" w:rsidRPr="00B00F0A">
        <w:tc>
          <w:tcPr>
            <w:tcW w:w="2358" w:type="dxa"/>
            <w:gridSpan w:val="3"/>
            <w:vMerge/>
          </w:tcPr>
          <w:p w:rsidR="00B964C4" w:rsidRPr="00B00F0A" w:rsidRDefault="00B964C4" w:rsidP="00B37DD1">
            <w:pPr>
              <w:spacing w:after="0" w:line="240" w:lineRule="auto"/>
              <w:rPr>
                <w:rFonts w:ascii="Times New Roman" w:hAnsi="Times New Roman" w:cs="Times New Roman"/>
                <w:b/>
                <w:bCs/>
                <w:lang w:val="en-US"/>
              </w:rPr>
            </w:pPr>
          </w:p>
        </w:tc>
        <w:tc>
          <w:tcPr>
            <w:tcW w:w="5215" w:type="dxa"/>
            <w:gridSpan w:val="3"/>
          </w:tcPr>
          <w:p w:rsidR="00B964C4" w:rsidRPr="00B00F0A" w:rsidRDefault="00B964C4"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Simulation</w:t>
            </w:r>
          </w:p>
        </w:tc>
        <w:tc>
          <w:tcPr>
            <w:tcW w:w="2615" w:type="dxa"/>
            <w:gridSpan w:val="2"/>
          </w:tcPr>
          <w:p w:rsidR="00B964C4" w:rsidRPr="00B00F0A" w:rsidRDefault="00B964C4" w:rsidP="00B964C4">
            <w:pPr>
              <w:spacing w:after="0" w:line="240" w:lineRule="auto"/>
              <w:jc w:val="center"/>
              <w:rPr>
                <w:rFonts w:ascii="Times New Roman" w:hAnsi="Times New Roman" w:cs="Times New Roman"/>
                <w:lang w:val="en-US"/>
              </w:rPr>
            </w:pP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00F0A" w:rsidRDefault="00B964C4"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Case analysis</w:t>
            </w:r>
          </w:p>
        </w:tc>
        <w:tc>
          <w:tcPr>
            <w:tcW w:w="2615" w:type="dxa"/>
            <w:gridSpan w:val="2"/>
          </w:tcPr>
          <w:p w:rsidR="004D1D8A" w:rsidRPr="00B00F0A" w:rsidRDefault="004D1D8A" w:rsidP="00B964C4">
            <w:pPr>
              <w:spacing w:after="0" w:line="240" w:lineRule="auto"/>
              <w:jc w:val="center"/>
              <w:rPr>
                <w:rFonts w:ascii="Times New Roman" w:hAnsi="Times New Roman" w:cs="Times New Roman"/>
                <w:lang w:val="en-US"/>
              </w:rPr>
            </w:pP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Course paper</w:t>
            </w:r>
          </w:p>
        </w:tc>
        <w:tc>
          <w:tcPr>
            <w:tcW w:w="2615" w:type="dxa"/>
            <w:gridSpan w:val="2"/>
          </w:tcPr>
          <w:p w:rsidR="004D1D8A" w:rsidRPr="00B00F0A" w:rsidRDefault="00601D6D" w:rsidP="00601D6D">
            <w:pPr>
              <w:spacing w:after="0" w:line="240" w:lineRule="auto"/>
              <w:jc w:val="center"/>
              <w:rPr>
                <w:rFonts w:ascii="Times New Roman" w:hAnsi="Times New Roman" w:cs="Times New Roman"/>
                <w:lang w:val="en-US"/>
              </w:rPr>
            </w:pPr>
            <w:r w:rsidRPr="00B00F0A">
              <w:rPr>
                <w:rFonts w:ascii="Times New Roman" w:hAnsi="Times New Roman" w:cs="Times New Roman"/>
                <w:lang w:val="en-US"/>
              </w:rPr>
              <w:t>x</w:t>
            </w:r>
          </w:p>
        </w:tc>
      </w:tr>
      <w:tr w:rsidR="004D1D8A" w:rsidRPr="00B00F0A" w:rsidTr="003E0643">
        <w:trPr>
          <w:trHeight w:val="380"/>
        </w:trPr>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Others</w:t>
            </w:r>
          </w:p>
        </w:tc>
        <w:tc>
          <w:tcPr>
            <w:tcW w:w="2615" w:type="dxa"/>
            <w:gridSpan w:val="2"/>
          </w:tcPr>
          <w:p w:rsidR="004D1D8A" w:rsidRPr="00B00F0A" w:rsidRDefault="004D1D8A" w:rsidP="00601D6D">
            <w:pPr>
              <w:spacing w:after="0" w:line="240" w:lineRule="auto"/>
              <w:jc w:val="center"/>
              <w:rPr>
                <w:rFonts w:ascii="Times New Roman" w:hAnsi="Times New Roman" w:cs="Times New Roman"/>
                <w:lang w:val="en-US"/>
              </w:rPr>
            </w:pPr>
          </w:p>
        </w:tc>
      </w:tr>
      <w:tr w:rsidR="004D1D8A" w:rsidRPr="00B00F0A">
        <w:tc>
          <w:tcPr>
            <w:tcW w:w="2358" w:type="dxa"/>
            <w:gridSpan w:val="3"/>
            <w:vMerge w:val="restart"/>
          </w:tcPr>
          <w:p w:rsidR="004D1D8A" w:rsidRPr="00B00F0A" w:rsidRDefault="004D1D8A" w:rsidP="00673EE5">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 xml:space="preserve">Evaluation </w:t>
            </w:r>
          </w:p>
        </w:tc>
        <w:tc>
          <w:tcPr>
            <w:tcW w:w="2430" w:type="dxa"/>
            <w:gridSpan w:val="2"/>
          </w:tcPr>
          <w:p w:rsidR="004D1D8A" w:rsidRPr="00B00F0A" w:rsidRDefault="004D1D8A" w:rsidP="00B37DD1">
            <w:pPr>
              <w:spacing w:after="0" w:line="240" w:lineRule="auto"/>
              <w:jc w:val="center"/>
              <w:rPr>
                <w:rFonts w:ascii="Times New Roman" w:hAnsi="Times New Roman" w:cs="Times New Roman"/>
                <w:b/>
                <w:bCs/>
                <w:lang w:val="en-US"/>
              </w:rPr>
            </w:pPr>
            <w:r w:rsidRPr="00B00F0A">
              <w:rPr>
                <w:rFonts w:ascii="Times New Roman" w:hAnsi="Times New Roman" w:cs="Times New Roman"/>
                <w:b/>
                <w:bCs/>
                <w:lang w:val="en-US"/>
              </w:rPr>
              <w:t>Methods</w:t>
            </w:r>
          </w:p>
        </w:tc>
        <w:tc>
          <w:tcPr>
            <w:tcW w:w="2785" w:type="dxa"/>
          </w:tcPr>
          <w:p w:rsidR="004D1D8A" w:rsidRPr="00B00F0A" w:rsidRDefault="004D1D8A" w:rsidP="00B37DD1">
            <w:pPr>
              <w:spacing w:after="0" w:line="240" w:lineRule="auto"/>
              <w:jc w:val="center"/>
              <w:rPr>
                <w:rFonts w:ascii="Times New Roman" w:hAnsi="Times New Roman" w:cs="Times New Roman"/>
                <w:b/>
                <w:bCs/>
                <w:lang w:val="en-US"/>
              </w:rPr>
            </w:pPr>
            <w:r w:rsidRPr="00B00F0A">
              <w:rPr>
                <w:rFonts w:ascii="Times New Roman" w:hAnsi="Times New Roman" w:cs="Times New Roman"/>
                <w:b/>
                <w:bCs/>
                <w:lang w:val="en-US"/>
              </w:rPr>
              <w:t>Date/deadlines</w:t>
            </w:r>
          </w:p>
        </w:tc>
        <w:tc>
          <w:tcPr>
            <w:tcW w:w="2615" w:type="dxa"/>
            <w:gridSpan w:val="2"/>
          </w:tcPr>
          <w:p w:rsidR="004D1D8A" w:rsidRPr="00B00F0A" w:rsidRDefault="004D1D8A" w:rsidP="00B37DD1">
            <w:pPr>
              <w:spacing w:after="0" w:line="240" w:lineRule="auto"/>
              <w:jc w:val="center"/>
              <w:rPr>
                <w:rFonts w:ascii="Times New Roman" w:hAnsi="Times New Roman" w:cs="Times New Roman"/>
                <w:b/>
                <w:bCs/>
                <w:lang w:val="en-US"/>
              </w:rPr>
            </w:pPr>
            <w:r w:rsidRPr="00B00F0A">
              <w:rPr>
                <w:rFonts w:ascii="Times New Roman" w:hAnsi="Times New Roman" w:cs="Times New Roman"/>
                <w:b/>
                <w:bCs/>
                <w:lang w:val="en-US"/>
              </w:rPr>
              <w:t>Percentage (%)</w:t>
            </w: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Midterm Exam</w:t>
            </w:r>
          </w:p>
        </w:tc>
        <w:tc>
          <w:tcPr>
            <w:tcW w:w="2785" w:type="dxa"/>
          </w:tcPr>
          <w:p w:rsidR="004D1D8A" w:rsidRPr="00B00F0A" w:rsidRDefault="004D1D8A" w:rsidP="00B37DD1">
            <w:pPr>
              <w:spacing w:after="0" w:line="240" w:lineRule="auto"/>
              <w:rPr>
                <w:rFonts w:ascii="Times New Roman" w:hAnsi="Times New Roman" w:cs="Times New Roman"/>
                <w:lang w:val="en-US"/>
              </w:rPr>
            </w:pPr>
          </w:p>
        </w:tc>
        <w:tc>
          <w:tcPr>
            <w:tcW w:w="2615" w:type="dxa"/>
            <w:gridSpan w:val="2"/>
          </w:tcPr>
          <w:p w:rsidR="004D1D8A" w:rsidRPr="00B00F0A" w:rsidRDefault="00A55C89" w:rsidP="000C51F3">
            <w:pPr>
              <w:spacing w:after="0" w:line="240" w:lineRule="auto"/>
              <w:jc w:val="center"/>
              <w:rPr>
                <w:rFonts w:ascii="Times New Roman" w:hAnsi="Times New Roman" w:cs="Times New Roman"/>
                <w:lang w:val="en-US"/>
              </w:rPr>
            </w:pPr>
            <w:r w:rsidRPr="00B00F0A">
              <w:rPr>
                <w:rFonts w:ascii="Times New Roman" w:hAnsi="Times New Roman" w:cs="Times New Roman"/>
                <w:lang w:val="en-US"/>
              </w:rPr>
              <w:t>30</w:t>
            </w: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Case studies</w:t>
            </w:r>
          </w:p>
        </w:tc>
        <w:tc>
          <w:tcPr>
            <w:tcW w:w="2785" w:type="dxa"/>
          </w:tcPr>
          <w:p w:rsidR="004D1D8A" w:rsidRPr="00B00F0A" w:rsidRDefault="004D1D8A" w:rsidP="00B37DD1">
            <w:pPr>
              <w:spacing w:after="0" w:line="240" w:lineRule="auto"/>
              <w:rPr>
                <w:rFonts w:ascii="Times New Roman" w:hAnsi="Times New Roman" w:cs="Times New Roman"/>
                <w:lang w:val="en-US"/>
              </w:rPr>
            </w:pPr>
          </w:p>
        </w:tc>
        <w:tc>
          <w:tcPr>
            <w:tcW w:w="2615" w:type="dxa"/>
            <w:gridSpan w:val="2"/>
          </w:tcPr>
          <w:p w:rsidR="004D1D8A" w:rsidRPr="00B00F0A" w:rsidRDefault="004D1D8A" w:rsidP="00B964C4">
            <w:pPr>
              <w:spacing w:after="0" w:line="240" w:lineRule="auto"/>
              <w:jc w:val="center"/>
              <w:rPr>
                <w:rFonts w:ascii="Times New Roman" w:hAnsi="Times New Roman" w:cs="Times New Roman"/>
                <w:lang w:val="en-US"/>
              </w:rPr>
            </w:pP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Class Participation</w:t>
            </w:r>
          </w:p>
        </w:tc>
        <w:tc>
          <w:tcPr>
            <w:tcW w:w="2785" w:type="dxa"/>
          </w:tcPr>
          <w:p w:rsidR="004D1D8A" w:rsidRPr="00B00F0A" w:rsidRDefault="004D1D8A" w:rsidP="00B37DD1">
            <w:pPr>
              <w:spacing w:after="0" w:line="240" w:lineRule="auto"/>
              <w:rPr>
                <w:rFonts w:ascii="Times New Roman" w:hAnsi="Times New Roman" w:cs="Times New Roman"/>
                <w:lang w:val="en-US"/>
              </w:rPr>
            </w:pPr>
          </w:p>
        </w:tc>
        <w:tc>
          <w:tcPr>
            <w:tcW w:w="2615" w:type="dxa"/>
            <w:gridSpan w:val="2"/>
          </w:tcPr>
          <w:p w:rsidR="004D1D8A" w:rsidRPr="00B00F0A" w:rsidRDefault="000A1376" w:rsidP="00B964C4">
            <w:pPr>
              <w:spacing w:after="0" w:line="240" w:lineRule="auto"/>
              <w:jc w:val="center"/>
              <w:rPr>
                <w:rFonts w:ascii="Times New Roman" w:hAnsi="Times New Roman" w:cs="Times New Roman"/>
                <w:lang w:val="en-US"/>
              </w:rPr>
            </w:pPr>
            <w:r w:rsidRPr="00B00F0A">
              <w:rPr>
                <w:rFonts w:ascii="Times New Roman" w:hAnsi="Times New Roman" w:cs="Times New Roman"/>
                <w:lang w:val="en-US"/>
              </w:rPr>
              <w:t>10</w:t>
            </w: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00F0A" w:rsidRDefault="0011609C" w:rsidP="00B37DD1">
            <w:pPr>
              <w:autoSpaceDE w:val="0"/>
              <w:autoSpaceDN w:val="0"/>
              <w:adjustRightInd w:val="0"/>
              <w:spacing w:after="0" w:line="240" w:lineRule="auto"/>
              <w:rPr>
                <w:rFonts w:ascii="Times New Roman" w:hAnsi="Times New Roman" w:cs="Times New Roman"/>
                <w:color w:val="000000"/>
                <w:lang w:val="en-US"/>
              </w:rPr>
            </w:pPr>
            <w:r w:rsidRPr="00B00F0A">
              <w:rPr>
                <w:rFonts w:ascii="Times New Roman" w:hAnsi="Times New Roman" w:cs="Times New Roman"/>
                <w:b/>
                <w:bCs/>
                <w:color w:val="000000"/>
                <w:lang w:val="en-US"/>
              </w:rPr>
              <w:t>Q</w:t>
            </w:r>
            <w:r w:rsidR="004D1D8A" w:rsidRPr="00B00F0A">
              <w:rPr>
                <w:rFonts w:ascii="Times New Roman" w:hAnsi="Times New Roman" w:cs="Times New Roman"/>
                <w:b/>
                <w:bCs/>
                <w:color w:val="000000"/>
                <w:lang w:val="en-US"/>
              </w:rPr>
              <w:t>uizzes</w:t>
            </w:r>
          </w:p>
        </w:tc>
        <w:tc>
          <w:tcPr>
            <w:tcW w:w="2785" w:type="dxa"/>
          </w:tcPr>
          <w:p w:rsidR="004D1D8A" w:rsidRPr="00B00F0A" w:rsidRDefault="004D1D8A" w:rsidP="00B37DD1">
            <w:pPr>
              <w:spacing w:after="0" w:line="240" w:lineRule="auto"/>
              <w:rPr>
                <w:rFonts w:ascii="Times New Roman" w:hAnsi="Times New Roman" w:cs="Times New Roman"/>
                <w:lang w:val="en-US"/>
              </w:rPr>
            </w:pPr>
          </w:p>
        </w:tc>
        <w:tc>
          <w:tcPr>
            <w:tcW w:w="2615" w:type="dxa"/>
            <w:gridSpan w:val="2"/>
          </w:tcPr>
          <w:p w:rsidR="004D1D8A" w:rsidRPr="00B00F0A" w:rsidRDefault="00B46DAF" w:rsidP="00B964C4">
            <w:pPr>
              <w:spacing w:after="0" w:line="240" w:lineRule="auto"/>
              <w:jc w:val="center"/>
              <w:rPr>
                <w:rFonts w:ascii="Times New Roman" w:hAnsi="Times New Roman" w:cs="Times New Roman"/>
                <w:lang w:val="en-US"/>
              </w:rPr>
            </w:pPr>
            <w:r w:rsidRPr="00B00F0A">
              <w:rPr>
                <w:rFonts w:ascii="Times New Roman" w:hAnsi="Times New Roman" w:cs="Times New Roman"/>
                <w:lang w:val="en-US"/>
              </w:rPr>
              <w:t>20</w:t>
            </w:r>
            <w:r w:rsidR="00244C57" w:rsidRPr="00B00F0A">
              <w:rPr>
                <w:rFonts w:ascii="Times New Roman" w:hAnsi="Times New Roman" w:cs="Times New Roman"/>
                <w:lang w:val="en-US"/>
              </w:rPr>
              <w:t>(</w:t>
            </w:r>
            <w:r w:rsidR="00CF5630" w:rsidRPr="00B00F0A">
              <w:rPr>
                <w:rFonts w:ascii="Times New Roman" w:hAnsi="Times New Roman" w:cs="Times New Roman"/>
                <w:lang w:val="en-US"/>
              </w:rPr>
              <w:t xml:space="preserve">4 </w:t>
            </w:r>
            <w:r w:rsidR="00244C57" w:rsidRPr="00B00F0A">
              <w:rPr>
                <w:rFonts w:ascii="Times New Roman" w:hAnsi="Times New Roman" w:cs="Times New Roman"/>
                <w:lang w:val="en-US"/>
              </w:rPr>
              <w:t>quizzes)</w:t>
            </w: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Project</w:t>
            </w:r>
          </w:p>
        </w:tc>
        <w:tc>
          <w:tcPr>
            <w:tcW w:w="2785" w:type="dxa"/>
          </w:tcPr>
          <w:p w:rsidR="004D1D8A" w:rsidRPr="00B00F0A" w:rsidRDefault="004D1D8A" w:rsidP="00B37DD1">
            <w:pPr>
              <w:spacing w:after="0" w:line="240" w:lineRule="auto"/>
              <w:rPr>
                <w:rFonts w:ascii="Times New Roman" w:hAnsi="Times New Roman" w:cs="Times New Roman"/>
                <w:lang w:val="en-US"/>
              </w:rPr>
            </w:pPr>
          </w:p>
        </w:tc>
        <w:tc>
          <w:tcPr>
            <w:tcW w:w="2615" w:type="dxa"/>
            <w:gridSpan w:val="2"/>
          </w:tcPr>
          <w:p w:rsidR="004D1D8A" w:rsidRPr="00B00F0A" w:rsidRDefault="004D1D8A" w:rsidP="00B964C4">
            <w:pPr>
              <w:spacing w:after="0" w:line="240" w:lineRule="auto"/>
              <w:jc w:val="center"/>
              <w:rPr>
                <w:rFonts w:ascii="Times New Roman" w:hAnsi="Times New Roman" w:cs="Times New Roman"/>
                <w:lang w:val="en-US"/>
              </w:rPr>
            </w:pP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00F0A" w:rsidRDefault="004615AE"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Labora</w:t>
            </w:r>
            <w:r w:rsidR="000A1376" w:rsidRPr="00B00F0A">
              <w:rPr>
                <w:rFonts w:ascii="Times New Roman" w:hAnsi="Times New Roman" w:cs="Times New Roman"/>
                <w:b/>
                <w:bCs/>
                <w:lang w:val="en-US"/>
              </w:rPr>
              <w:t>tory work</w:t>
            </w:r>
          </w:p>
        </w:tc>
        <w:tc>
          <w:tcPr>
            <w:tcW w:w="2785" w:type="dxa"/>
          </w:tcPr>
          <w:p w:rsidR="004D1D8A" w:rsidRPr="00B00F0A" w:rsidRDefault="004D1D8A" w:rsidP="00B37DD1">
            <w:pPr>
              <w:spacing w:after="0" w:line="240" w:lineRule="auto"/>
              <w:rPr>
                <w:rFonts w:ascii="Times New Roman" w:hAnsi="Times New Roman" w:cs="Times New Roman"/>
                <w:lang w:val="en-US"/>
              </w:rPr>
            </w:pPr>
          </w:p>
        </w:tc>
        <w:tc>
          <w:tcPr>
            <w:tcW w:w="2615" w:type="dxa"/>
            <w:gridSpan w:val="2"/>
          </w:tcPr>
          <w:p w:rsidR="004D1D8A" w:rsidRPr="00B00F0A" w:rsidRDefault="004D1D8A" w:rsidP="004601B3">
            <w:pPr>
              <w:spacing w:after="0" w:line="240" w:lineRule="auto"/>
              <w:jc w:val="center"/>
              <w:rPr>
                <w:rFonts w:ascii="Times New Roman" w:hAnsi="Times New Roman" w:cs="Times New Roman"/>
                <w:lang w:val="en-US"/>
              </w:rPr>
            </w:pPr>
          </w:p>
        </w:tc>
      </w:tr>
      <w:tr w:rsidR="004D1D8A" w:rsidRPr="00B00F0A">
        <w:trPr>
          <w:trHeight w:val="70"/>
        </w:trPr>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Final Exam</w:t>
            </w:r>
          </w:p>
        </w:tc>
        <w:tc>
          <w:tcPr>
            <w:tcW w:w="2785" w:type="dxa"/>
          </w:tcPr>
          <w:p w:rsidR="004D1D8A" w:rsidRPr="00B00F0A" w:rsidRDefault="004D1D8A" w:rsidP="00B37DD1">
            <w:pPr>
              <w:spacing w:after="0" w:line="240" w:lineRule="auto"/>
              <w:rPr>
                <w:rFonts w:ascii="Times New Roman" w:hAnsi="Times New Roman" w:cs="Times New Roman"/>
                <w:lang w:val="en-US"/>
              </w:rPr>
            </w:pPr>
          </w:p>
        </w:tc>
        <w:tc>
          <w:tcPr>
            <w:tcW w:w="2615" w:type="dxa"/>
            <w:gridSpan w:val="2"/>
          </w:tcPr>
          <w:p w:rsidR="004D1D8A" w:rsidRPr="00B00F0A" w:rsidRDefault="00B46DAF" w:rsidP="00B964C4">
            <w:pPr>
              <w:spacing w:after="0" w:line="240" w:lineRule="auto"/>
              <w:jc w:val="center"/>
              <w:rPr>
                <w:rFonts w:ascii="Times New Roman" w:hAnsi="Times New Roman" w:cs="Times New Roman"/>
                <w:lang w:val="en-US"/>
              </w:rPr>
            </w:pPr>
            <w:r w:rsidRPr="00B00F0A">
              <w:rPr>
                <w:rFonts w:ascii="Times New Roman" w:hAnsi="Times New Roman" w:cs="Times New Roman"/>
                <w:lang w:val="en-US"/>
              </w:rPr>
              <w:t>40</w:t>
            </w: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Others</w:t>
            </w:r>
          </w:p>
        </w:tc>
        <w:tc>
          <w:tcPr>
            <w:tcW w:w="2785" w:type="dxa"/>
          </w:tcPr>
          <w:p w:rsidR="004D1D8A" w:rsidRPr="00B00F0A" w:rsidRDefault="004D1D8A" w:rsidP="00B37DD1">
            <w:pPr>
              <w:spacing w:after="0" w:line="240" w:lineRule="auto"/>
              <w:rPr>
                <w:rFonts w:ascii="Times New Roman" w:hAnsi="Times New Roman" w:cs="Times New Roman"/>
                <w:lang w:val="en-US"/>
              </w:rPr>
            </w:pPr>
          </w:p>
        </w:tc>
        <w:tc>
          <w:tcPr>
            <w:tcW w:w="2615" w:type="dxa"/>
            <w:gridSpan w:val="2"/>
          </w:tcPr>
          <w:p w:rsidR="004D1D8A" w:rsidRPr="00B00F0A" w:rsidRDefault="004D1D8A" w:rsidP="00B964C4">
            <w:pPr>
              <w:spacing w:after="0" w:line="240" w:lineRule="auto"/>
              <w:jc w:val="center"/>
              <w:rPr>
                <w:rFonts w:ascii="Times New Roman" w:hAnsi="Times New Roman" w:cs="Times New Roman"/>
                <w:lang w:val="en-US"/>
              </w:rPr>
            </w:pPr>
          </w:p>
        </w:tc>
      </w:tr>
      <w:tr w:rsidR="004D1D8A" w:rsidRPr="00B00F0A">
        <w:tc>
          <w:tcPr>
            <w:tcW w:w="2358" w:type="dxa"/>
            <w:gridSpan w:val="3"/>
            <w:vMerge/>
          </w:tcPr>
          <w:p w:rsidR="004D1D8A" w:rsidRPr="00B00F0A"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00F0A" w:rsidRDefault="004D1D8A" w:rsidP="00B37DD1">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 xml:space="preserve">Total </w:t>
            </w:r>
          </w:p>
        </w:tc>
        <w:tc>
          <w:tcPr>
            <w:tcW w:w="2785" w:type="dxa"/>
          </w:tcPr>
          <w:p w:rsidR="004D1D8A" w:rsidRPr="00B00F0A" w:rsidRDefault="004D1D8A" w:rsidP="00B37DD1">
            <w:pPr>
              <w:spacing w:after="0" w:line="240" w:lineRule="auto"/>
              <w:rPr>
                <w:rFonts w:ascii="Times New Roman" w:hAnsi="Times New Roman" w:cs="Times New Roman"/>
                <w:lang w:val="en-US"/>
              </w:rPr>
            </w:pPr>
          </w:p>
        </w:tc>
        <w:tc>
          <w:tcPr>
            <w:tcW w:w="2615" w:type="dxa"/>
            <w:gridSpan w:val="2"/>
          </w:tcPr>
          <w:p w:rsidR="004D1D8A" w:rsidRPr="00B00F0A" w:rsidRDefault="004D1D8A" w:rsidP="00B964C4">
            <w:pPr>
              <w:spacing w:after="0" w:line="240" w:lineRule="auto"/>
              <w:jc w:val="center"/>
              <w:rPr>
                <w:rFonts w:ascii="Times New Roman" w:hAnsi="Times New Roman" w:cs="Times New Roman"/>
                <w:lang w:val="en-US"/>
              </w:rPr>
            </w:pPr>
            <w:r w:rsidRPr="00B00F0A">
              <w:rPr>
                <w:rFonts w:ascii="Times New Roman" w:hAnsi="Times New Roman" w:cs="Times New Roman"/>
                <w:lang w:val="en-US"/>
              </w:rPr>
              <w:t>100</w:t>
            </w:r>
          </w:p>
        </w:tc>
      </w:tr>
      <w:tr w:rsidR="00382BE2" w:rsidRPr="003E0643">
        <w:tc>
          <w:tcPr>
            <w:tcW w:w="2358" w:type="dxa"/>
            <w:gridSpan w:val="3"/>
          </w:tcPr>
          <w:p w:rsidR="00382BE2" w:rsidRPr="00B00F0A" w:rsidRDefault="00382BE2" w:rsidP="00B37DD1">
            <w:pPr>
              <w:spacing w:after="0" w:line="240" w:lineRule="auto"/>
              <w:rPr>
                <w:rFonts w:ascii="Times New Roman" w:hAnsi="Times New Roman" w:cs="Times New Roman"/>
                <w:b/>
                <w:lang w:val="en-US"/>
              </w:rPr>
            </w:pPr>
            <w:r w:rsidRPr="00B00F0A">
              <w:rPr>
                <w:rFonts w:ascii="Times New Roman" w:hAnsi="Times New Roman" w:cs="Times New Roman"/>
                <w:b/>
                <w:lang w:val="en-US"/>
              </w:rPr>
              <w:t>Polic</w:t>
            </w:r>
            <w:r w:rsidR="00C37D8D" w:rsidRPr="00B00F0A">
              <w:rPr>
                <w:rFonts w:ascii="Times New Roman" w:hAnsi="Times New Roman" w:cs="Times New Roman"/>
                <w:b/>
                <w:lang w:val="en-US"/>
              </w:rPr>
              <w:t>y</w:t>
            </w:r>
          </w:p>
        </w:tc>
        <w:tc>
          <w:tcPr>
            <w:tcW w:w="7830" w:type="dxa"/>
            <w:gridSpan w:val="5"/>
          </w:tcPr>
          <w:p w:rsidR="00C37D8D" w:rsidRPr="00B00F0A" w:rsidRDefault="00C37D8D" w:rsidP="0066380D">
            <w:pPr>
              <w:numPr>
                <w:ilvl w:val="0"/>
                <w:numId w:val="1"/>
              </w:numPr>
              <w:spacing w:after="0" w:line="240" w:lineRule="auto"/>
              <w:rPr>
                <w:rFonts w:ascii="Times New Roman" w:hAnsi="Times New Roman" w:cs="Times New Roman"/>
                <w:b/>
                <w:lang w:val="en-US"/>
              </w:rPr>
            </w:pPr>
            <w:r w:rsidRPr="00B00F0A">
              <w:rPr>
                <w:rFonts w:ascii="Times New Roman" w:hAnsi="Times New Roman" w:cs="Times New Roman"/>
                <w:b/>
                <w:lang w:val="en-US"/>
              </w:rPr>
              <w:t>Preparation for class</w:t>
            </w:r>
          </w:p>
          <w:p w:rsidR="00B964C4" w:rsidRPr="00B00F0A" w:rsidRDefault="00B964C4" w:rsidP="00B964C4">
            <w:pPr>
              <w:spacing w:after="0" w:line="240" w:lineRule="auto"/>
              <w:ind w:left="360"/>
              <w:rPr>
                <w:rFonts w:ascii="Times New Roman" w:hAnsi="Times New Roman" w:cs="Times New Roman"/>
                <w:b/>
                <w:lang w:val="en-US"/>
              </w:rPr>
            </w:pPr>
          </w:p>
          <w:p w:rsidR="00C37D8D" w:rsidRPr="00B00F0A" w:rsidRDefault="00C37D8D" w:rsidP="00B964C4">
            <w:pPr>
              <w:spacing w:after="0" w:line="240" w:lineRule="auto"/>
              <w:ind w:left="360"/>
              <w:rPr>
                <w:rFonts w:ascii="Times New Roman" w:hAnsi="Times New Roman" w:cs="Times New Roman"/>
                <w:lang w:val="en-US"/>
              </w:rPr>
            </w:pPr>
            <w:r w:rsidRPr="00B00F0A">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rsidR="000102DC" w:rsidRPr="00B00F0A" w:rsidRDefault="00C37D8D" w:rsidP="000102DC">
            <w:pPr>
              <w:spacing w:after="0" w:line="240" w:lineRule="auto"/>
              <w:ind w:left="360"/>
              <w:rPr>
                <w:rFonts w:ascii="Times New Roman" w:hAnsi="Times New Roman" w:cs="Times New Roman"/>
                <w:lang w:val="en-US"/>
              </w:rPr>
            </w:pPr>
            <w:r w:rsidRPr="00B00F0A">
              <w:rPr>
                <w:rFonts w:ascii="Times New Roman" w:hAnsi="Times New Roman" w:cs="Times New Roman"/>
                <w:lang w:val="en-US"/>
              </w:rPr>
              <w:lastRenderedPageBreak/>
              <w:t xml:space="preserve">Throughout the semester we will also have a large number of review sessions.  These review sessions will take place during the regularly scheduled class periods. </w:t>
            </w:r>
          </w:p>
          <w:p w:rsidR="000102DC" w:rsidRPr="00B00F0A" w:rsidRDefault="000102DC" w:rsidP="00B964C4">
            <w:pPr>
              <w:spacing w:after="0" w:line="240" w:lineRule="auto"/>
              <w:ind w:left="360"/>
              <w:rPr>
                <w:rFonts w:ascii="Times New Roman" w:hAnsi="Times New Roman" w:cs="Times New Roman"/>
                <w:lang w:val="en-US"/>
              </w:rPr>
            </w:pPr>
          </w:p>
          <w:p w:rsidR="000102DC" w:rsidRPr="00B00F0A" w:rsidRDefault="000102DC" w:rsidP="000102DC">
            <w:pPr>
              <w:pStyle w:val="ListParagraph"/>
              <w:numPr>
                <w:ilvl w:val="0"/>
                <w:numId w:val="1"/>
              </w:numPr>
            </w:pPr>
            <w:r w:rsidRPr="00B00F0A">
              <w:rPr>
                <w:b/>
              </w:rPr>
              <w:t>Quizzes and examinations</w:t>
            </w:r>
          </w:p>
          <w:p w:rsidR="000102DC" w:rsidRPr="00B00F0A" w:rsidRDefault="000102DC" w:rsidP="000102DC">
            <w:pPr>
              <w:pStyle w:val="ListParagraph"/>
              <w:suppressAutoHyphens/>
              <w:ind w:left="275"/>
              <w:rPr>
                <w:color w:val="000000"/>
              </w:rPr>
            </w:pPr>
            <w:r w:rsidRPr="00B00F0A">
              <w:rPr>
                <w:color w:val="000000"/>
              </w:rPr>
              <w:t xml:space="preserve">    Quizzes may be given unannounced throughout the term.  There will be </w:t>
            </w:r>
          </w:p>
          <w:p w:rsidR="000102DC" w:rsidRPr="00B00F0A" w:rsidRDefault="000102DC" w:rsidP="000102DC">
            <w:pPr>
              <w:pStyle w:val="ListParagraph"/>
              <w:suppressAutoHyphens/>
              <w:ind w:left="275"/>
              <w:rPr>
                <w:color w:val="000000"/>
              </w:rPr>
            </w:pPr>
            <w:r w:rsidRPr="00B00F0A">
              <w:rPr>
                <w:color w:val="000000"/>
              </w:rPr>
              <w:t xml:space="preserve">    no make-up quizzes.</w:t>
            </w:r>
          </w:p>
          <w:p w:rsidR="000102DC" w:rsidRPr="00B00F0A" w:rsidRDefault="000102DC" w:rsidP="000102DC">
            <w:pPr>
              <w:pStyle w:val="ListParagraph"/>
              <w:suppressAutoHyphens/>
              <w:ind w:left="275"/>
              <w:rPr>
                <w:color w:val="000000"/>
              </w:rPr>
            </w:pPr>
            <w:r w:rsidRPr="00B00F0A">
              <w:rPr>
                <w:color w:val="000000"/>
              </w:rPr>
              <w:t xml:space="preserve">    No make-up exams. If students miss an exam, a zero score will be  </w:t>
            </w:r>
          </w:p>
          <w:p w:rsidR="000102DC" w:rsidRPr="00B00F0A" w:rsidRDefault="000102DC" w:rsidP="000102DC">
            <w:pPr>
              <w:pStyle w:val="ListParagraph"/>
              <w:suppressAutoHyphens/>
              <w:ind w:left="275"/>
              <w:rPr>
                <w:color w:val="000000"/>
              </w:rPr>
            </w:pPr>
            <w:r w:rsidRPr="00B00F0A">
              <w:rPr>
                <w:color w:val="000000"/>
              </w:rPr>
              <w:t xml:space="preserve">    assigned to the missed exam.</w:t>
            </w:r>
          </w:p>
          <w:p w:rsidR="00C37D8D" w:rsidRPr="00B00F0A" w:rsidRDefault="00C37D8D" w:rsidP="00C37D8D">
            <w:pPr>
              <w:spacing w:after="0" w:line="240" w:lineRule="auto"/>
              <w:rPr>
                <w:rFonts w:ascii="Times New Roman" w:hAnsi="Times New Roman" w:cs="Times New Roman"/>
                <w:lang w:val="en-US"/>
              </w:rPr>
            </w:pPr>
          </w:p>
          <w:p w:rsidR="00C37D8D" w:rsidRPr="00B00F0A" w:rsidRDefault="00C37D8D" w:rsidP="0066380D">
            <w:pPr>
              <w:numPr>
                <w:ilvl w:val="0"/>
                <w:numId w:val="1"/>
              </w:numPr>
              <w:spacing w:after="0" w:line="240" w:lineRule="auto"/>
              <w:rPr>
                <w:rFonts w:ascii="Times New Roman" w:hAnsi="Times New Roman" w:cs="Times New Roman"/>
                <w:b/>
                <w:lang w:val="en-US"/>
              </w:rPr>
            </w:pPr>
            <w:r w:rsidRPr="00B00F0A">
              <w:rPr>
                <w:rFonts w:ascii="Times New Roman" w:hAnsi="Times New Roman" w:cs="Times New Roman"/>
                <w:b/>
                <w:lang w:val="en-US"/>
              </w:rPr>
              <w:t>Withdrawal (pass/fail)</w:t>
            </w:r>
          </w:p>
          <w:p w:rsidR="00C37D8D" w:rsidRPr="00B00F0A" w:rsidRDefault="00C37D8D" w:rsidP="00C37D8D">
            <w:pPr>
              <w:spacing w:after="0" w:line="240" w:lineRule="auto"/>
              <w:ind w:left="360"/>
              <w:rPr>
                <w:rFonts w:ascii="Times New Roman" w:hAnsi="Times New Roman" w:cs="Times New Roman"/>
                <w:lang w:val="en-US"/>
              </w:rPr>
            </w:pPr>
          </w:p>
          <w:p w:rsidR="00C37D8D" w:rsidRPr="00B00F0A" w:rsidRDefault="00C37D8D" w:rsidP="00C37D8D">
            <w:pPr>
              <w:spacing w:after="0" w:line="240" w:lineRule="auto"/>
              <w:ind w:left="360"/>
              <w:rPr>
                <w:rFonts w:ascii="Times New Roman" w:hAnsi="Times New Roman" w:cs="Times New Roman"/>
                <w:lang w:val="en-US"/>
              </w:rPr>
            </w:pPr>
            <w:r w:rsidRPr="00B00F0A">
              <w:rPr>
                <w:rFonts w:ascii="Times New Roman" w:hAnsi="Times New Roman" w:cs="Times New Roman"/>
                <w:lang w:val="en-US"/>
              </w:rPr>
              <w:t xml:space="preserve">This course strictly follows grading policy of the School </w:t>
            </w:r>
            <w:r w:rsidR="008569DC" w:rsidRPr="00B00F0A">
              <w:rPr>
                <w:rFonts w:ascii="Times New Roman" w:hAnsi="Times New Roman" w:cs="Times New Roman"/>
                <w:lang w:val="en-US"/>
              </w:rPr>
              <w:t xml:space="preserve">of </w:t>
            </w:r>
            <w:r w:rsidR="008569DC" w:rsidRPr="00B00F0A">
              <w:rPr>
                <w:rFonts w:ascii="Times New Roman" w:hAnsi="Times New Roman" w:cs="Times New Roman"/>
                <w:color w:val="000000"/>
                <w:lang w:val="en-US"/>
              </w:rPr>
              <w:t>Engineering and Applied Science</w:t>
            </w:r>
            <w:r w:rsidRPr="00B00F0A">
              <w:rPr>
                <w:rFonts w:ascii="Times New Roman" w:hAnsi="Times New Roman" w:cs="Times New Roman"/>
                <w:lang w:val="en-US"/>
              </w:rPr>
              <w:t xml:space="preserve">.  Thus, a student is normally expected to achieve a mark of at least 60% to pass.  In case of failure, he/she will be required to repeat the course the following term or year. </w:t>
            </w:r>
          </w:p>
          <w:p w:rsidR="00C37D8D" w:rsidRPr="00B00F0A" w:rsidRDefault="00C37D8D" w:rsidP="00C37D8D">
            <w:pPr>
              <w:spacing w:after="0" w:line="240" w:lineRule="auto"/>
              <w:ind w:left="360"/>
              <w:rPr>
                <w:rFonts w:ascii="Times New Roman" w:hAnsi="Times New Roman" w:cs="Times New Roman"/>
                <w:lang w:val="en-US"/>
              </w:rPr>
            </w:pPr>
          </w:p>
          <w:p w:rsidR="00C37D8D" w:rsidRPr="00B00F0A" w:rsidRDefault="00C37D8D" w:rsidP="0066380D">
            <w:pPr>
              <w:numPr>
                <w:ilvl w:val="0"/>
                <w:numId w:val="1"/>
              </w:numPr>
              <w:spacing w:after="0" w:line="240" w:lineRule="auto"/>
              <w:rPr>
                <w:rFonts w:ascii="Times New Roman" w:hAnsi="Times New Roman" w:cs="Times New Roman"/>
                <w:b/>
                <w:lang w:val="en-US"/>
              </w:rPr>
            </w:pPr>
            <w:r w:rsidRPr="00B00F0A">
              <w:rPr>
                <w:rFonts w:ascii="Times New Roman" w:hAnsi="Times New Roman" w:cs="Times New Roman"/>
                <w:b/>
                <w:lang w:val="en-US"/>
              </w:rPr>
              <w:t>Cheating/plagiarism</w:t>
            </w:r>
          </w:p>
          <w:p w:rsidR="00C37D8D" w:rsidRPr="00B00F0A" w:rsidRDefault="00C37D8D" w:rsidP="00C37D8D">
            <w:pPr>
              <w:spacing w:after="0" w:line="240" w:lineRule="auto"/>
              <w:ind w:left="360"/>
              <w:rPr>
                <w:rFonts w:ascii="Times New Roman" w:hAnsi="Times New Roman" w:cs="Times New Roman"/>
                <w:lang w:val="en-US"/>
              </w:rPr>
            </w:pPr>
          </w:p>
          <w:p w:rsidR="00C37D8D" w:rsidRPr="00B00F0A" w:rsidRDefault="00C37D8D" w:rsidP="00C37D8D">
            <w:pPr>
              <w:spacing w:after="0" w:line="240" w:lineRule="auto"/>
              <w:ind w:left="360"/>
              <w:rPr>
                <w:rFonts w:ascii="Times New Roman" w:hAnsi="Times New Roman" w:cs="Times New Roman"/>
                <w:lang w:val="en-US"/>
              </w:rPr>
            </w:pPr>
            <w:r w:rsidRPr="00B00F0A">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rsidR="00C37D8D" w:rsidRPr="00B00F0A" w:rsidRDefault="00C37D8D" w:rsidP="00C37D8D">
            <w:pPr>
              <w:spacing w:after="0" w:line="240" w:lineRule="auto"/>
              <w:ind w:left="360"/>
              <w:rPr>
                <w:rFonts w:ascii="Times New Roman" w:hAnsi="Times New Roman" w:cs="Times New Roman"/>
                <w:lang w:val="en-US"/>
              </w:rPr>
            </w:pPr>
          </w:p>
          <w:p w:rsidR="00C37D8D" w:rsidRPr="00B00F0A" w:rsidRDefault="00C37D8D" w:rsidP="0066380D">
            <w:pPr>
              <w:numPr>
                <w:ilvl w:val="0"/>
                <w:numId w:val="1"/>
              </w:numPr>
              <w:spacing w:after="0" w:line="240" w:lineRule="auto"/>
              <w:rPr>
                <w:rFonts w:ascii="Times New Roman" w:hAnsi="Times New Roman" w:cs="Times New Roman"/>
                <w:b/>
                <w:lang w:val="en-US"/>
              </w:rPr>
            </w:pPr>
            <w:r w:rsidRPr="00B00F0A">
              <w:rPr>
                <w:rFonts w:ascii="Times New Roman" w:hAnsi="Times New Roman" w:cs="Times New Roman"/>
                <w:b/>
                <w:lang w:val="en-US"/>
              </w:rPr>
              <w:t>Professional behavior guidelines</w:t>
            </w:r>
            <w:r w:rsidR="00DF44ED" w:rsidRPr="00B00F0A">
              <w:rPr>
                <w:rFonts w:ascii="Times New Roman" w:hAnsi="Times New Roman" w:cs="Times New Roman"/>
                <w:b/>
                <w:lang w:val="en-US"/>
              </w:rPr>
              <w:br/>
            </w:r>
          </w:p>
          <w:p w:rsidR="00DF44ED" w:rsidRPr="00B00F0A" w:rsidRDefault="00DF44ED" w:rsidP="00DF44ED">
            <w:pPr>
              <w:spacing w:after="0" w:line="240" w:lineRule="auto"/>
              <w:ind w:left="360"/>
              <w:rPr>
                <w:rFonts w:ascii="Times New Roman" w:hAnsi="Times New Roman" w:cs="Times New Roman"/>
                <w:lang w:val="en-US"/>
              </w:rPr>
            </w:pPr>
            <w:r w:rsidRPr="00B00F0A">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DF44ED" w:rsidRPr="00B00F0A" w:rsidRDefault="00DF44ED" w:rsidP="00DF44ED">
            <w:pPr>
              <w:spacing w:after="0" w:line="240" w:lineRule="auto"/>
              <w:ind w:left="360"/>
              <w:rPr>
                <w:rFonts w:ascii="Times New Roman" w:hAnsi="Times New Roman" w:cs="Times New Roman"/>
                <w:b/>
                <w:lang w:val="en-US"/>
              </w:rPr>
            </w:pPr>
          </w:p>
          <w:p w:rsidR="0094212A" w:rsidRPr="00B00F0A" w:rsidRDefault="0094212A" w:rsidP="0066380D">
            <w:pPr>
              <w:numPr>
                <w:ilvl w:val="0"/>
                <w:numId w:val="1"/>
              </w:numPr>
              <w:spacing w:after="0" w:line="240" w:lineRule="auto"/>
              <w:rPr>
                <w:rFonts w:ascii="Times New Roman" w:hAnsi="Times New Roman" w:cs="Times New Roman"/>
                <w:b/>
                <w:lang w:val="en-US"/>
              </w:rPr>
            </w:pPr>
            <w:r w:rsidRPr="00B00F0A">
              <w:rPr>
                <w:rFonts w:ascii="Times New Roman" w:hAnsi="Times New Roman" w:cs="Times New Roman"/>
                <w:b/>
                <w:lang w:val="en-US"/>
              </w:rPr>
              <w:t>Ethic</w:t>
            </w:r>
          </w:p>
          <w:p w:rsidR="00DF44ED" w:rsidRPr="00B00F0A" w:rsidRDefault="0094212A" w:rsidP="0094212A">
            <w:pPr>
              <w:spacing w:after="0" w:line="240" w:lineRule="auto"/>
              <w:rPr>
                <w:rFonts w:ascii="Times New Roman" w:hAnsi="Times New Roman" w:cs="Times New Roman"/>
                <w:b/>
                <w:lang w:val="en-US"/>
              </w:rPr>
            </w:pPr>
            <w:r w:rsidRPr="00B00F0A">
              <w:rPr>
                <w:rFonts w:ascii="Times New Roman" w:hAnsi="Times New Roman" w:cs="Times New Roman"/>
                <w:bCs/>
                <w:color w:val="222222"/>
                <w:shd w:val="clear" w:color="auto" w:fill="FFFFFF"/>
                <w:lang w:val="en-US"/>
              </w:rPr>
              <w:t xml:space="preserve">       Use of any electronic devices is prohibited in the classroom. All devices should be turned off before entering class. This is a university policy and</w:t>
            </w:r>
            <w:r w:rsidRPr="00B00F0A">
              <w:rPr>
                <w:rStyle w:val="apple-converted-space"/>
                <w:rFonts w:ascii="Times New Roman" w:hAnsi="Times New Roman" w:cs="Times New Roman"/>
                <w:bCs/>
                <w:color w:val="222222"/>
                <w:shd w:val="clear" w:color="auto" w:fill="FFFFFF"/>
                <w:lang w:val="en-US"/>
              </w:rPr>
              <w:t> </w:t>
            </w:r>
            <w:r w:rsidRPr="00B00F0A">
              <w:rPr>
                <w:rFonts w:ascii="Times New Roman" w:hAnsi="Times New Roman" w:cs="Times New Roman"/>
                <w:bCs/>
                <w:color w:val="222222"/>
                <w:u w:val="single"/>
                <w:shd w:val="clear" w:color="auto" w:fill="FFFFFF"/>
                <w:lang w:val="en-US"/>
              </w:rPr>
              <w:t>violators will be reprimanded accordingly!</w:t>
            </w:r>
          </w:p>
          <w:p w:rsidR="00CD2520" w:rsidRPr="00B00F0A" w:rsidRDefault="0094212A" w:rsidP="00CD2520">
            <w:pPr>
              <w:spacing w:after="0" w:line="240" w:lineRule="auto"/>
              <w:rPr>
                <w:rFonts w:ascii="Times New Roman" w:hAnsi="Times New Roman" w:cs="Times New Roman"/>
                <w:lang w:val="en-US"/>
              </w:rPr>
            </w:pPr>
            <w:r w:rsidRPr="00B00F0A">
              <w:rPr>
                <w:rFonts w:ascii="Times New Roman" w:hAnsi="Times New Roman" w:cs="Times New Roman"/>
                <w:lang w:val="en-US"/>
              </w:rPr>
              <w:t xml:space="preserve">       </w:t>
            </w:r>
            <w:r w:rsidR="00CD2520" w:rsidRPr="00B00F0A">
              <w:rPr>
                <w:rFonts w:ascii="Times New Roman" w:hAnsi="Times New Roman" w:cs="Times New Roman"/>
                <w:lang w:val="en-US"/>
              </w:rPr>
              <w:t>Students sho</w:t>
            </w:r>
            <w:r w:rsidR="0011609C" w:rsidRPr="00B00F0A">
              <w:rPr>
                <w:rFonts w:ascii="Times New Roman" w:hAnsi="Times New Roman" w:cs="Times New Roman"/>
                <w:lang w:val="en-US"/>
              </w:rPr>
              <w:t>uld not arrive in late to class!</w:t>
            </w:r>
          </w:p>
          <w:p w:rsidR="000102DC" w:rsidRPr="00B00F0A" w:rsidRDefault="000102DC" w:rsidP="00CD2520">
            <w:pPr>
              <w:spacing w:after="0" w:line="240" w:lineRule="auto"/>
              <w:rPr>
                <w:rFonts w:ascii="Times New Roman" w:hAnsi="Times New Roman" w:cs="Times New Roman"/>
                <w:lang w:val="en-US"/>
              </w:rPr>
            </w:pPr>
          </w:p>
          <w:p w:rsidR="000102DC" w:rsidRPr="00B00F0A" w:rsidRDefault="000102DC" w:rsidP="00CD2520">
            <w:pPr>
              <w:spacing w:after="0" w:line="240" w:lineRule="auto"/>
              <w:rPr>
                <w:rFonts w:ascii="Times New Roman" w:hAnsi="Times New Roman" w:cs="Times New Roman"/>
                <w:lang w:val="en-US"/>
              </w:rPr>
            </w:pPr>
          </w:p>
          <w:p w:rsidR="00DF44ED" w:rsidRPr="00B00F0A" w:rsidRDefault="00DF44ED" w:rsidP="00CD2520">
            <w:pPr>
              <w:spacing w:after="0" w:line="240" w:lineRule="auto"/>
              <w:ind w:left="360"/>
              <w:rPr>
                <w:rFonts w:ascii="Times New Roman" w:hAnsi="Times New Roman" w:cs="Times New Roman"/>
                <w:b/>
                <w:lang w:val="en-US"/>
              </w:rPr>
            </w:pPr>
          </w:p>
          <w:p w:rsidR="00382BE2" w:rsidRPr="00B00F0A" w:rsidRDefault="00382BE2" w:rsidP="00DF44ED">
            <w:pPr>
              <w:spacing w:after="0" w:line="240" w:lineRule="auto"/>
              <w:ind w:left="360"/>
              <w:rPr>
                <w:rFonts w:ascii="Times New Roman" w:hAnsi="Times New Roman" w:cs="Times New Roman"/>
                <w:lang w:val="en-US"/>
              </w:rPr>
            </w:pPr>
          </w:p>
        </w:tc>
      </w:tr>
      <w:tr w:rsidR="00382BE2" w:rsidRPr="00B00F0A">
        <w:tc>
          <w:tcPr>
            <w:tcW w:w="10188" w:type="dxa"/>
            <w:gridSpan w:val="8"/>
          </w:tcPr>
          <w:p w:rsidR="00382BE2" w:rsidRPr="00B00F0A" w:rsidRDefault="00382BE2" w:rsidP="00B37DD1">
            <w:pPr>
              <w:spacing w:after="0" w:line="240" w:lineRule="auto"/>
              <w:jc w:val="center"/>
              <w:rPr>
                <w:rFonts w:ascii="Times New Roman" w:hAnsi="Times New Roman" w:cs="Times New Roman"/>
                <w:b/>
                <w:bCs/>
                <w:lang w:val="en-US"/>
              </w:rPr>
            </w:pPr>
            <w:r w:rsidRPr="00B00F0A">
              <w:rPr>
                <w:rFonts w:ascii="Times New Roman" w:hAnsi="Times New Roman" w:cs="Times New Roman"/>
                <w:b/>
                <w:bCs/>
                <w:lang w:val="en-US"/>
              </w:rPr>
              <w:lastRenderedPageBreak/>
              <w:t>Tentative Schedule</w:t>
            </w:r>
          </w:p>
        </w:tc>
      </w:tr>
      <w:tr w:rsidR="00382BE2" w:rsidRPr="00B00F0A" w:rsidTr="001543FF">
        <w:trPr>
          <w:cantSplit/>
          <w:trHeight w:val="638"/>
        </w:trPr>
        <w:tc>
          <w:tcPr>
            <w:tcW w:w="558" w:type="dxa"/>
            <w:tcBorders>
              <w:right w:val="single" w:sz="4" w:space="0" w:color="auto"/>
            </w:tcBorders>
            <w:textDirection w:val="btLr"/>
          </w:tcPr>
          <w:p w:rsidR="00382BE2" w:rsidRPr="00B00F0A" w:rsidRDefault="00382BE2" w:rsidP="00755573">
            <w:pPr>
              <w:spacing w:after="0" w:line="240" w:lineRule="auto"/>
              <w:ind w:left="113" w:right="113"/>
              <w:rPr>
                <w:rFonts w:ascii="Times New Roman" w:hAnsi="Times New Roman" w:cs="Times New Roman"/>
                <w:b/>
                <w:bCs/>
              </w:rPr>
            </w:pPr>
            <w:r w:rsidRPr="00B00F0A">
              <w:rPr>
                <w:rFonts w:ascii="Times New Roman" w:hAnsi="Times New Roman" w:cs="Times New Roman"/>
                <w:b/>
                <w:bCs/>
              </w:rPr>
              <w:t>Week</w:t>
            </w:r>
          </w:p>
        </w:tc>
        <w:tc>
          <w:tcPr>
            <w:tcW w:w="1393" w:type="dxa"/>
            <w:tcBorders>
              <w:left w:val="single" w:sz="4" w:space="0" w:color="auto"/>
            </w:tcBorders>
          </w:tcPr>
          <w:p w:rsidR="00382BE2" w:rsidRPr="00B00F0A" w:rsidRDefault="00382BE2" w:rsidP="00755573">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Date/Day</w:t>
            </w:r>
          </w:p>
          <w:p w:rsidR="00382BE2" w:rsidRPr="00B00F0A" w:rsidRDefault="00382BE2" w:rsidP="00755573">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(tentative)</w:t>
            </w:r>
          </w:p>
        </w:tc>
        <w:tc>
          <w:tcPr>
            <w:tcW w:w="6527" w:type="dxa"/>
            <w:gridSpan w:val="5"/>
          </w:tcPr>
          <w:p w:rsidR="00382BE2" w:rsidRPr="00B00F0A" w:rsidRDefault="00382BE2" w:rsidP="00755573">
            <w:pPr>
              <w:spacing w:after="0" w:line="240" w:lineRule="auto"/>
              <w:jc w:val="center"/>
              <w:rPr>
                <w:rFonts w:ascii="Times New Roman" w:hAnsi="Times New Roman" w:cs="Times New Roman"/>
                <w:b/>
                <w:bCs/>
                <w:lang w:val="en-US"/>
              </w:rPr>
            </w:pPr>
            <w:r w:rsidRPr="00B00F0A">
              <w:rPr>
                <w:rFonts w:ascii="Times New Roman" w:hAnsi="Times New Roman" w:cs="Times New Roman"/>
                <w:b/>
                <w:bCs/>
                <w:lang w:val="en-US"/>
              </w:rPr>
              <w:t>Topics</w:t>
            </w:r>
          </w:p>
        </w:tc>
        <w:tc>
          <w:tcPr>
            <w:tcW w:w="1710" w:type="dxa"/>
          </w:tcPr>
          <w:p w:rsidR="00382BE2" w:rsidRPr="00B00F0A" w:rsidRDefault="00382BE2" w:rsidP="00755573">
            <w:pPr>
              <w:spacing w:after="0" w:line="240" w:lineRule="auto"/>
              <w:rPr>
                <w:rFonts w:ascii="Times New Roman" w:hAnsi="Times New Roman" w:cs="Times New Roman"/>
                <w:b/>
                <w:bCs/>
                <w:lang w:val="en-US"/>
              </w:rPr>
            </w:pPr>
            <w:r w:rsidRPr="00B00F0A">
              <w:rPr>
                <w:rFonts w:ascii="Times New Roman" w:hAnsi="Times New Roman" w:cs="Times New Roman"/>
                <w:b/>
                <w:bCs/>
                <w:lang w:val="en-US"/>
              </w:rPr>
              <w:t>Textbook/</w:t>
            </w:r>
            <w:r w:rsidR="00EA7795" w:rsidRPr="00B00F0A">
              <w:rPr>
                <w:rFonts w:ascii="Times New Roman" w:hAnsi="Times New Roman" w:cs="Times New Roman"/>
                <w:b/>
                <w:bCs/>
                <w:lang w:val="en-US"/>
              </w:rPr>
              <w:br/>
            </w:r>
            <w:r w:rsidRPr="00B00F0A">
              <w:rPr>
                <w:rFonts w:ascii="Times New Roman" w:hAnsi="Times New Roman" w:cs="Times New Roman"/>
                <w:b/>
                <w:bCs/>
                <w:lang w:val="en-US"/>
              </w:rPr>
              <w:t xml:space="preserve">Assignments  </w:t>
            </w:r>
          </w:p>
        </w:tc>
      </w:tr>
      <w:tr w:rsidR="0063249C" w:rsidRPr="00B00F0A" w:rsidTr="001C6701">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w:t>
            </w:r>
          </w:p>
        </w:tc>
        <w:tc>
          <w:tcPr>
            <w:tcW w:w="1393" w:type="dxa"/>
            <w:tcBorders>
              <w:left w:val="single" w:sz="4" w:space="0" w:color="auto"/>
            </w:tcBorders>
          </w:tcPr>
          <w:p w:rsidR="0063249C" w:rsidRPr="00B00F0A" w:rsidRDefault="00691A59"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18</w:t>
            </w:r>
            <w:r w:rsidR="00690DDD" w:rsidRPr="00B00F0A">
              <w:rPr>
                <w:rFonts w:ascii="Times New Roman" w:hAnsi="Times New Roman" w:cs="Times New Roman"/>
                <w:sz w:val="24"/>
                <w:szCs w:val="24"/>
                <w:lang w:val="en-US"/>
              </w:rPr>
              <w:t>. 09</w:t>
            </w:r>
            <w:r w:rsidR="0063249C" w:rsidRPr="00B00F0A">
              <w:rPr>
                <w:rFonts w:ascii="Times New Roman" w:hAnsi="Times New Roman" w:cs="Times New Roman"/>
                <w:sz w:val="24"/>
                <w:szCs w:val="24"/>
                <w:lang w:val="en-US"/>
              </w:rPr>
              <w:t>. 17</w:t>
            </w:r>
          </w:p>
          <w:p w:rsidR="0063249C" w:rsidRPr="00B00F0A" w:rsidRDefault="00691A59"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19</w:t>
            </w:r>
            <w:r w:rsidR="00690DDD" w:rsidRPr="00B00F0A">
              <w:rPr>
                <w:rFonts w:ascii="Times New Roman" w:hAnsi="Times New Roman" w:cs="Times New Roman"/>
                <w:sz w:val="24"/>
                <w:szCs w:val="24"/>
                <w:lang w:val="en-US"/>
              </w:rPr>
              <w:t>. 09</w:t>
            </w:r>
            <w:r w:rsidR="0063249C" w:rsidRPr="00B00F0A">
              <w:rPr>
                <w:rFonts w:ascii="Times New Roman" w:hAnsi="Times New Roman" w:cs="Times New Roman"/>
                <w:sz w:val="24"/>
                <w:szCs w:val="24"/>
                <w:lang w:val="en-US"/>
              </w:rPr>
              <w:t>. 17</w:t>
            </w:r>
          </w:p>
        </w:tc>
        <w:tc>
          <w:tcPr>
            <w:tcW w:w="6527" w:type="dxa"/>
            <w:gridSpan w:val="5"/>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First order linear differential equations, existence and uniqueness of solution</w:t>
            </w:r>
          </w:p>
        </w:tc>
        <w:tc>
          <w:tcPr>
            <w:tcW w:w="1710" w:type="dxa"/>
            <w:vAlign w:val="center"/>
          </w:tcPr>
          <w:p w:rsidR="0063249C" w:rsidRPr="00B00F0A" w:rsidRDefault="0063249C" w:rsidP="0063249C">
            <w:pPr>
              <w:rPr>
                <w:rFonts w:ascii="Times New Roman" w:hAnsi="Times New Roman" w:cs="Times New Roman"/>
                <w:b/>
                <w:lang w:val="en-US"/>
              </w:rPr>
            </w:pPr>
            <w:r w:rsidRPr="00B00F0A">
              <w:rPr>
                <w:rFonts w:ascii="Times New Roman" w:hAnsi="Times New Roman" w:cs="Times New Roman"/>
                <w:b/>
                <w:lang w:val="en-US"/>
              </w:rPr>
              <w:t>1.1, 1.2, 1.3</w:t>
            </w: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2</w:t>
            </w:r>
          </w:p>
        </w:tc>
        <w:tc>
          <w:tcPr>
            <w:tcW w:w="1393" w:type="dxa"/>
            <w:tcBorders>
              <w:left w:val="single" w:sz="4" w:space="0" w:color="auto"/>
            </w:tcBorders>
          </w:tcPr>
          <w:p w:rsidR="0063249C" w:rsidRPr="00B00F0A" w:rsidRDefault="00691A59"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25</w:t>
            </w:r>
            <w:r w:rsidR="00690DDD" w:rsidRPr="00B00F0A">
              <w:rPr>
                <w:rFonts w:ascii="Times New Roman" w:hAnsi="Times New Roman" w:cs="Times New Roman"/>
                <w:sz w:val="24"/>
                <w:szCs w:val="24"/>
                <w:lang w:val="en-US"/>
              </w:rPr>
              <w:t>. 09</w:t>
            </w:r>
            <w:r w:rsidR="0063249C" w:rsidRPr="00B00F0A">
              <w:rPr>
                <w:rFonts w:ascii="Times New Roman" w:hAnsi="Times New Roman" w:cs="Times New Roman"/>
                <w:sz w:val="24"/>
                <w:szCs w:val="24"/>
                <w:lang w:val="en-US"/>
              </w:rPr>
              <w:t>. 17</w:t>
            </w:r>
          </w:p>
          <w:p w:rsidR="0063249C" w:rsidRPr="00B00F0A" w:rsidRDefault="00691A59"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26</w:t>
            </w:r>
            <w:r w:rsidR="00690DDD" w:rsidRPr="00B00F0A">
              <w:rPr>
                <w:rFonts w:ascii="Times New Roman" w:hAnsi="Times New Roman" w:cs="Times New Roman"/>
                <w:sz w:val="24"/>
                <w:szCs w:val="24"/>
                <w:lang w:val="en-US"/>
              </w:rPr>
              <w:t>. 09</w:t>
            </w:r>
            <w:r w:rsidR="0063249C" w:rsidRPr="00B00F0A">
              <w:rPr>
                <w:rFonts w:ascii="Times New Roman" w:hAnsi="Times New Roman" w:cs="Times New Roman"/>
                <w:sz w:val="24"/>
                <w:szCs w:val="24"/>
                <w:lang w:val="en-US"/>
              </w:rPr>
              <w:t>. 17</w:t>
            </w:r>
          </w:p>
          <w:p w:rsidR="0063249C" w:rsidRPr="00B00F0A" w:rsidRDefault="0063249C" w:rsidP="0063249C">
            <w:pPr>
              <w:spacing w:after="0" w:line="240" w:lineRule="auto"/>
              <w:rPr>
                <w:rFonts w:ascii="Times New Roman" w:hAnsi="Times New Roman" w:cs="Times New Roman"/>
                <w:sz w:val="24"/>
                <w:szCs w:val="24"/>
                <w:lang w:val="en-US"/>
              </w:rPr>
            </w:pP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Nonlinear equations, constructing integral curves</w:t>
            </w:r>
          </w:p>
        </w:tc>
        <w:tc>
          <w:tcPr>
            <w:tcW w:w="1710" w:type="dxa"/>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b/>
                <w:sz w:val="24"/>
                <w:szCs w:val="24"/>
                <w:lang w:val="en-US"/>
              </w:rPr>
              <w:t>2.1</w:t>
            </w: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3</w:t>
            </w:r>
          </w:p>
        </w:tc>
        <w:tc>
          <w:tcPr>
            <w:tcW w:w="1393" w:type="dxa"/>
            <w:tcBorders>
              <w:left w:val="single" w:sz="4" w:space="0" w:color="auto"/>
            </w:tcBorders>
          </w:tcPr>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02. 10</w:t>
            </w:r>
            <w:r w:rsidR="0063249C" w:rsidRPr="00B00F0A">
              <w:rPr>
                <w:rFonts w:ascii="Times New Roman" w:hAnsi="Times New Roman" w:cs="Times New Roman"/>
                <w:sz w:val="24"/>
                <w:szCs w:val="24"/>
                <w:lang w:val="en-US"/>
              </w:rPr>
              <w:t>. 17</w:t>
            </w:r>
          </w:p>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03. 10</w:t>
            </w:r>
            <w:r w:rsidR="0063249C" w:rsidRPr="00B00F0A">
              <w:rPr>
                <w:rFonts w:ascii="Times New Roman" w:hAnsi="Times New Roman" w:cs="Times New Roman"/>
                <w:sz w:val="24"/>
                <w:szCs w:val="24"/>
                <w:lang w:val="en-US"/>
              </w:rPr>
              <w:t>. 17</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Separable equations</w:t>
            </w:r>
          </w:p>
        </w:tc>
        <w:tc>
          <w:tcPr>
            <w:tcW w:w="1710" w:type="dxa"/>
          </w:tcPr>
          <w:p w:rsidR="0063249C" w:rsidRPr="00B00F0A" w:rsidRDefault="0063249C" w:rsidP="0063249C">
            <w:pPr>
              <w:rPr>
                <w:rFonts w:ascii="Times New Roman" w:hAnsi="Times New Roman" w:cs="Times New Roman"/>
                <w:b/>
                <w:sz w:val="24"/>
                <w:szCs w:val="24"/>
                <w:lang w:val="en-US"/>
              </w:rPr>
            </w:pPr>
            <w:r w:rsidRPr="00B00F0A">
              <w:rPr>
                <w:rFonts w:ascii="Times New Roman" w:hAnsi="Times New Roman" w:cs="Times New Roman"/>
                <w:b/>
                <w:sz w:val="24"/>
                <w:szCs w:val="24"/>
                <w:lang w:val="en-US"/>
              </w:rPr>
              <w:t>2.2</w:t>
            </w: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4</w:t>
            </w:r>
          </w:p>
        </w:tc>
        <w:tc>
          <w:tcPr>
            <w:tcW w:w="1393" w:type="dxa"/>
            <w:tcBorders>
              <w:left w:val="single" w:sz="4" w:space="0" w:color="auto"/>
            </w:tcBorders>
          </w:tcPr>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09. 10</w:t>
            </w:r>
            <w:r w:rsidR="0063249C" w:rsidRPr="00B00F0A">
              <w:rPr>
                <w:rFonts w:ascii="Times New Roman" w:hAnsi="Times New Roman" w:cs="Times New Roman"/>
                <w:sz w:val="24"/>
                <w:szCs w:val="24"/>
                <w:lang w:val="en-US"/>
              </w:rPr>
              <w:t>. 17</w:t>
            </w:r>
          </w:p>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10. 10</w:t>
            </w:r>
            <w:r w:rsidR="0063249C" w:rsidRPr="00B00F0A">
              <w:rPr>
                <w:rFonts w:ascii="Times New Roman" w:hAnsi="Times New Roman" w:cs="Times New Roman"/>
                <w:sz w:val="24"/>
                <w:szCs w:val="24"/>
                <w:lang w:val="en-US"/>
              </w:rPr>
              <w:t>. 17</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Exact equation, integrating factors</w:t>
            </w:r>
          </w:p>
        </w:tc>
        <w:tc>
          <w:tcPr>
            <w:tcW w:w="1710" w:type="dxa"/>
          </w:tcPr>
          <w:p w:rsidR="0063249C" w:rsidRPr="00B00F0A" w:rsidRDefault="0063249C" w:rsidP="0063249C">
            <w:pPr>
              <w:spacing w:after="0" w:line="240" w:lineRule="auto"/>
              <w:rPr>
                <w:rFonts w:ascii="Times New Roman" w:hAnsi="Times New Roman" w:cs="Times New Roman"/>
                <w:b/>
                <w:sz w:val="24"/>
                <w:szCs w:val="24"/>
                <w:lang w:val="en-US"/>
              </w:rPr>
            </w:pPr>
            <w:r w:rsidRPr="00B00F0A">
              <w:rPr>
                <w:rFonts w:ascii="Times New Roman" w:hAnsi="Times New Roman" w:cs="Times New Roman"/>
                <w:b/>
                <w:sz w:val="24"/>
                <w:szCs w:val="24"/>
                <w:lang w:val="en-US"/>
              </w:rPr>
              <w:t>2.6</w:t>
            </w: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5</w:t>
            </w:r>
          </w:p>
        </w:tc>
        <w:tc>
          <w:tcPr>
            <w:tcW w:w="1393" w:type="dxa"/>
            <w:tcBorders>
              <w:left w:val="single" w:sz="4" w:space="0" w:color="auto"/>
            </w:tcBorders>
          </w:tcPr>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16. 10</w:t>
            </w:r>
            <w:r w:rsidR="0063249C" w:rsidRPr="00B00F0A">
              <w:rPr>
                <w:rFonts w:ascii="Times New Roman" w:hAnsi="Times New Roman" w:cs="Times New Roman"/>
                <w:sz w:val="24"/>
                <w:szCs w:val="24"/>
                <w:lang w:val="en-US"/>
              </w:rPr>
              <w:t>. 17</w:t>
            </w:r>
          </w:p>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17. 10</w:t>
            </w:r>
            <w:r w:rsidR="0063249C" w:rsidRPr="00B00F0A">
              <w:rPr>
                <w:rFonts w:ascii="Times New Roman" w:hAnsi="Times New Roman" w:cs="Times New Roman"/>
                <w:sz w:val="24"/>
                <w:szCs w:val="24"/>
                <w:lang w:val="en-US"/>
              </w:rPr>
              <w:t>. 17</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Homogeneous equations</w:t>
            </w:r>
          </w:p>
        </w:tc>
        <w:tc>
          <w:tcPr>
            <w:tcW w:w="1710" w:type="dxa"/>
            <w:vAlign w:val="center"/>
          </w:tcPr>
          <w:p w:rsidR="0063249C" w:rsidRPr="00B00F0A" w:rsidRDefault="0063249C" w:rsidP="0063249C">
            <w:pPr>
              <w:spacing w:after="0" w:line="240" w:lineRule="auto"/>
              <w:rPr>
                <w:rFonts w:ascii="Times New Roman" w:hAnsi="Times New Roman" w:cs="Times New Roman"/>
                <w:b/>
                <w:sz w:val="24"/>
                <w:szCs w:val="24"/>
                <w:lang w:val="en-US"/>
              </w:rPr>
            </w:pPr>
            <w:r w:rsidRPr="00B00F0A">
              <w:rPr>
                <w:rFonts w:ascii="Times New Roman" w:hAnsi="Times New Roman" w:cs="Times New Roman"/>
                <w:b/>
                <w:sz w:val="24"/>
                <w:szCs w:val="24"/>
                <w:lang w:val="en-US"/>
              </w:rPr>
              <w:t xml:space="preserve">2.1 </w:t>
            </w: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6</w:t>
            </w:r>
          </w:p>
        </w:tc>
        <w:tc>
          <w:tcPr>
            <w:tcW w:w="1393" w:type="dxa"/>
            <w:tcBorders>
              <w:left w:val="single" w:sz="4" w:space="0" w:color="auto"/>
            </w:tcBorders>
          </w:tcPr>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23. 10</w:t>
            </w:r>
            <w:r w:rsidR="0063249C" w:rsidRPr="00B00F0A">
              <w:rPr>
                <w:rFonts w:ascii="Times New Roman" w:hAnsi="Times New Roman" w:cs="Times New Roman"/>
                <w:sz w:val="24"/>
                <w:szCs w:val="24"/>
                <w:lang w:val="en-US"/>
              </w:rPr>
              <w:t>. 17</w:t>
            </w:r>
          </w:p>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24. 10</w:t>
            </w:r>
            <w:r w:rsidR="0063249C" w:rsidRPr="00B00F0A">
              <w:rPr>
                <w:rFonts w:ascii="Times New Roman" w:hAnsi="Times New Roman" w:cs="Times New Roman"/>
                <w:sz w:val="24"/>
                <w:szCs w:val="24"/>
                <w:lang w:val="en-US"/>
              </w:rPr>
              <w:t>. 17</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Novruz holiday</w:t>
            </w:r>
          </w:p>
        </w:tc>
        <w:tc>
          <w:tcPr>
            <w:tcW w:w="1710" w:type="dxa"/>
            <w:vAlign w:val="center"/>
          </w:tcPr>
          <w:p w:rsidR="0063249C" w:rsidRPr="00B00F0A" w:rsidRDefault="0063249C" w:rsidP="0063249C">
            <w:pPr>
              <w:rPr>
                <w:rFonts w:ascii="Times New Roman" w:hAnsi="Times New Roman" w:cs="Times New Roman"/>
                <w:b/>
                <w:sz w:val="24"/>
                <w:szCs w:val="24"/>
                <w:lang w:val="en-US"/>
              </w:rPr>
            </w:pP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lastRenderedPageBreak/>
              <w:t>7</w:t>
            </w:r>
          </w:p>
        </w:tc>
        <w:tc>
          <w:tcPr>
            <w:tcW w:w="1393" w:type="dxa"/>
            <w:tcBorders>
              <w:left w:val="single" w:sz="4" w:space="0" w:color="auto"/>
            </w:tcBorders>
          </w:tcPr>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30. 10</w:t>
            </w:r>
            <w:r w:rsidR="0063249C" w:rsidRPr="00B00F0A">
              <w:rPr>
                <w:rFonts w:ascii="Times New Roman" w:hAnsi="Times New Roman" w:cs="Times New Roman"/>
                <w:sz w:val="24"/>
                <w:szCs w:val="24"/>
                <w:lang w:val="en-US"/>
              </w:rPr>
              <w:t>. 17</w:t>
            </w:r>
          </w:p>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31. 10</w:t>
            </w:r>
            <w:r w:rsidR="0063249C" w:rsidRPr="00B00F0A">
              <w:rPr>
                <w:rFonts w:ascii="Times New Roman" w:hAnsi="Times New Roman" w:cs="Times New Roman"/>
                <w:sz w:val="24"/>
                <w:szCs w:val="24"/>
                <w:lang w:val="en-US"/>
              </w:rPr>
              <w:t>. 17</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Second order linear differential equations; fundamental solutio</w:t>
            </w:r>
            <w:r w:rsidR="00285EB4">
              <w:rPr>
                <w:rFonts w:ascii="Times New Roman" w:hAnsi="Times New Roman" w:cs="Times New Roman"/>
                <w:lang w:val="en-US"/>
              </w:rPr>
              <w:t>n</w:t>
            </w:r>
            <w:bookmarkStart w:id="0" w:name="_GoBack"/>
            <w:bookmarkEnd w:id="0"/>
            <w:r w:rsidRPr="00B00F0A">
              <w:rPr>
                <w:rFonts w:ascii="Times New Roman" w:hAnsi="Times New Roman" w:cs="Times New Roman"/>
                <w:lang w:val="en-US"/>
              </w:rPr>
              <w:t>s of the homogeneous equations  Linear independence</w:t>
            </w:r>
          </w:p>
        </w:tc>
        <w:tc>
          <w:tcPr>
            <w:tcW w:w="1710" w:type="dxa"/>
            <w:vAlign w:val="center"/>
          </w:tcPr>
          <w:p w:rsidR="0063249C" w:rsidRPr="00B00F0A" w:rsidRDefault="0063249C" w:rsidP="0063249C">
            <w:pPr>
              <w:spacing w:after="0" w:line="240" w:lineRule="auto"/>
              <w:rPr>
                <w:rFonts w:ascii="Times New Roman" w:hAnsi="Times New Roman" w:cs="Times New Roman"/>
                <w:color w:val="000000"/>
                <w:bdr w:val="none" w:sz="0" w:space="0" w:color="auto" w:frame="1"/>
                <w:shd w:val="clear" w:color="auto" w:fill="FFFFFF"/>
                <w:lang w:val="en-US"/>
              </w:rPr>
            </w:pPr>
            <w:r w:rsidRPr="00B00F0A">
              <w:rPr>
                <w:rFonts w:ascii="Times New Roman" w:hAnsi="Times New Roman" w:cs="Times New Roman"/>
                <w:b/>
                <w:sz w:val="24"/>
                <w:szCs w:val="24"/>
                <w:lang w:val="en-US"/>
              </w:rPr>
              <w:t>3.1, 3.2</w:t>
            </w:r>
          </w:p>
          <w:p w:rsidR="0063249C" w:rsidRPr="00B00F0A" w:rsidRDefault="0063249C" w:rsidP="0063249C">
            <w:pPr>
              <w:spacing w:after="0" w:line="240" w:lineRule="auto"/>
              <w:rPr>
                <w:rFonts w:ascii="Times New Roman" w:hAnsi="Times New Roman" w:cs="Times New Roman"/>
                <w:color w:val="000000"/>
                <w:bdr w:val="none" w:sz="0" w:space="0" w:color="auto" w:frame="1"/>
                <w:shd w:val="clear" w:color="auto" w:fill="FFFFFF"/>
                <w:lang w:val="en-US"/>
              </w:rPr>
            </w:pP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8</w:t>
            </w:r>
          </w:p>
        </w:tc>
        <w:tc>
          <w:tcPr>
            <w:tcW w:w="1393" w:type="dxa"/>
            <w:tcBorders>
              <w:left w:val="single" w:sz="4" w:space="0" w:color="auto"/>
            </w:tcBorders>
          </w:tcPr>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06. 11</w:t>
            </w:r>
            <w:r w:rsidR="0063249C" w:rsidRPr="00B00F0A">
              <w:rPr>
                <w:rFonts w:ascii="Times New Roman" w:hAnsi="Times New Roman" w:cs="Times New Roman"/>
                <w:sz w:val="24"/>
                <w:szCs w:val="24"/>
                <w:lang w:val="en-US"/>
              </w:rPr>
              <w:t>. 17</w:t>
            </w:r>
          </w:p>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07. 11</w:t>
            </w:r>
            <w:r w:rsidR="0063249C" w:rsidRPr="00B00F0A">
              <w:rPr>
                <w:rFonts w:ascii="Times New Roman" w:hAnsi="Times New Roman" w:cs="Times New Roman"/>
                <w:sz w:val="24"/>
                <w:szCs w:val="24"/>
                <w:lang w:val="en-US"/>
              </w:rPr>
              <w:t>. 17</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 xml:space="preserve">Reduction of the order  </w:t>
            </w:r>
          </w:p>
        </w:tc>
        <w:tc>
          <w:tcPr>
            <w:tcW w:w="1710" w:type="dxa"/>
            <w:vAlign w:val="center"/>
          </w:tcPr>
          <w:p w:rsidR="0063249C" w:rsidRPr="00B00F0A" w:rsidRDefault="0063249C" w:rsidP="0063249C">
            <w:pPr>
              <w:rPr>
                <w:rFonts w:ascii="Times New Roman" w:hAnsi="Times New Roman" w:cs="Times New Roman"/>
                <w:b/>
                <w:bCs/>
                <w:sz w:val="24"/>
                <w:szCs w:val="24"/>
                <w:lang w:val="en-US"/>
              </w:rPr>
            </w:pPr>
            <w:r w:rsidRPr="00B00F0A">
              <w:rPr>
                <w:rFonts w:ascii="Times New Roman" w:hAnsi="Times New Roman" w:cs="Times New Roman"/>
                <w:b/>
                <w:bCs/>
                <w:sz w:val="24"/>
                <w:szCs w:val="24"/>
                <w:lang w:val="en-US"/>
              </w:rPr>
              <w:t>3.1, 3.2</w:t>
            </w: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p>
        </w:tc>
        <w:tc>
          <w:tcPr>
            <w:tcW w:w="1393" w:type="dxa"/>
            <w:tcBorders>
              <w:lef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p>
          <w:p w:rsidR="0063249C" w:rsidRPr="00B00F0A" w:rsidRDefault="0063249C" w:rsidP="0063249C">
            <w:pPr>
              <w:spacing w:after="0" w:line="240" w:lineRule="auto"/>
              <w:rPr>
                <w:rFonts w:ascii="Times New Roman" w:hAnsi="Times New Roman" w:cs="Times New Roman"/>
                <w:sz w:val="24"/>
                <w:szCs w:val="24"/>
                <w:lang w:val="en-US"/>
              </w:rPr>
            </w:pPr>
          </w:p>
        </w:tc>
        <w:tc>
          <w:tcPr>
            <w:tcW w:w="6527" w:type="dxa"/>
            <w:gridSpan w:val="5"/>
            <w:vAlign w:val="center"/>
          </w:tcPr>
          <w:p w:rsidR="0063249C" w:rsidRPr="00B00F0A" w:rsidRDefault="0063249C" w:rsidP="0063249C">
            <w:pPr>
              <w:rPr>
                <w:rFonts w:ascii="Times New Roman" w:hAnsi="Times New Roman" w:cs="Times New Roman"/>
                <w:b/>
                <w:bCs/>
                <w:sz w:val="24"/>
                <w:szCs w:val="24"/>
                <w:lang w:val="en-US"/>
              </w:rPr>
            </w:pPr>
            <w:r w:rsidRPr="00B00F0A">
              <w:rPr>
                <w:rFonts w:ascii="Times New Roman" w:hAnsi="Times New Roman" w:cs="Times New Roman"/>
                <w:b/>
                <w:bCs/>
                <w:sz w:val="24"/>
                <w:szCs w:val="24"/>
                <w:lang w:val="en-US"/>
              </w:rPr>
              <w:t xml:space="preserve">                          Midterm Exam</w:t>
            </w:r>
          </w:p>
        </w:tc>
        <w:tc>
          <w:tcPr>
            <w:tcW w:w="1710" w:type="dxa"/>
            <w:vAlign w:val="center"/>
          </w:tcPr>
          <w:p w:rsidR="0063249C" w:rsidRPr="00B00F0A" w:rsidRDefault="0063249C" w:rsidP="0063249C">
            <w:pPr>
              <w:jc w:val="center"/>
              <w:rPr>
                <w:rFonts w:ascii="Times New Roman" w:hAnsi="Times New Roman" w:cs="Times New Roman"/>
                <w:b/>
                <w:sz w:val="24"/>
                <w:szCs w:val="24"/>
                <w:lang w:val="en-US"/>
              </w:rPr>
            </w:pP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9</w:t>
            </w:r>
          </w:p>
        </w:tc>
        <w:tc>
          <w:tcPr>
            <w:tcW w:w="1393" w:type="dxa"/>
            <w:tcBorders>
              <w:left w:val="single" w:sz="4" w:space="0" w:color="auto"/>
            </w:tcBorders>
          </w:tcPr>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20. 11</w:t>
            </w:r>
            <w:r w:rsidR="0063249C" w:rsidRPr="00B00F0A">
              <w:rPr>
                <w:rFonts w:ascii="Times New Roman" w:hAnsi="Times New Roman" w:cs="Times New Roman"/>
                <w:sz w:val="24"/>
                <w:szCs w:val="24"/>
                <w:lang w:val="en-US"/>
              </w:rPr>
              <w:t>. 17</w:t>
            </w:r>
          </w:p>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21. 11</w:t>
            </w:r>
            <w:r w:rsidR="0063249C" w:rsidRPr="00B00F0A">
              <w:rPr>
                <w:rFonts w:ascii="Times New Roman" w:hAnsi="Times New Roman" w:cs="Times New Roman"/>
                <w:sz w:val="24"/>
                <w:szCs w:val="24"/>
                <w:lang w:val="en-US"/>
              </w:rPr>
              <w:t>. 17</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Homogeneous equation with constant coefficients</w:t>
            </w:r>
          </w:p>
        </w:tc>
        <w:tc>
          <w:tcPr>
            <w:tcW w:w="1710" w:type="dxa"/>
            <w:vAlign w:val="center"/>
          </w:tcPr>
          <w:p w:rsidR="0063249C" w:rsidRPr="00B00F0A" w:rsidRDefault="0063249C" w:rsidP="0063249C">
            <w:pPr>
              <w:rPr>
                <w:rFonts w:ascii="Times New Roman" w:hAnsi="Times New Roman" w:cs="Times New Roman"/>
                <w:b/>
                <w:sz w:val="24"/>
                <w:szCs w:val="24"/>
                <w:lang w:val="en-US"/>
              </w:rPr>
            </w:pPr>
            <w:r w:rsidRPr="00B00F0A">
              <w:rPr>
                <w:rFonts w:ascii="Times New Roman" w:hAnsi="Times New Roman" w:cs="Times New Roman"/>
                <w:b/>
                <w:sz w:val="24"/>
                <w:szCs w:val="24"/>
                <w:lang w:val="en-US"/>
              </w:rPr>
              <w:t xml:space="preserve">3.3, 3.4 </w:t>
            </w: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10</w:t>
            </w:r>
          </w:p>
        </w:tc>
        <w:tc>
          <w:tcPr>
            <w:tcW w:w="1393" w:type="dxa"/>
            <w:tcBorders>
              <w:left w:val="single" w:sz="4" w:space="0" w:color="auto"/>
            </w:tcBorders>
          </w:tcPr>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27. 11</w:t>
            </w:r>
            <w:r w:rsidR="0063249C" w:rsidRPr="00B00F0A">
              <w:rPr>
                <w:rFonts w:ascii="Times New Roman" w:hAnsi="Times New Roman" w:cs="Times New Roman"/>
                <w:sz w:val="24"/>
                <w:szCs w:val="24"/>
                <w:lang w:val="en-US"/>
              </w:rPr>
              <w:t>. 17</w:t>
            </w:r>
          </w:p>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28. 11</w:t>
            </w:r>
            <w:r w:rsidR="0063249C" w:rsidRPr="00B00F0A">
              <w:rPr>
                <w:rFonts w:ascii="Times New Roman" w:hAnsi="Times New Roman" w:cs="Times New Roman"/>
                <w:sz w:val="24"/>
                <w:szCs w:val="24"/>
                <w:lang w:val="en-US"/>
              </w:rPr>
              <w:t>. 17</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The non</w:t>
            </w:r>
            <w:r w:rsidR="00B00F0A">
              <w:rPr>
                <w:rFonts w:ascii="Times New Roman" w:hAnsi="Times New Roman" w:cs="Times New Roman"/>
                <w:lang w:val="en-US"/>
              </w:rPr>
              <w:t>-</w:t>
            </w:r>
            <w:r w:rsidRPr="00B00F0A">
              <w:rPr>
                <w:rFonts w:ascii="Times New Roman" w:hAnsi="Times New Roman" w:cs="Times New Roman"/>
                <w:lang w:val="en-US"/>
              </w:rPr>
              <w:t>homogenous problem, the method of undetermined coefficients</w:t>
            </w:r>
          </w:p>
        </w:tc>
        <w:tc>
          <w:tcPr>
            <w:tcW w:w="1710" w:type="dxa"/>
            <w:vAlign w:val="center"/>
          </w:tcPr>
          <w:p w:rsidR="0063249C" w:rsidRPr="00B00F0A" w:rsidRDefault="0063249C" w:rsidP="0063249C">
            <w:pPr>
              <w:rPr>
                <w:rFonts w:ascii="Times New Roman" w:hAnsi="Times New Roman" w:cs="Times New Roman"/>
                <w:b/>
                <w:sz w:val="24"/>
                <w:szCs w:val="24"/>
                <w:lang w:val="en-US"/>
              </w:rPr>
            </w:pPr>
            <w:r w:rsidRPr="00B00F0A">
              <w:rPr>
                <w:rFonts w:ascii="Times New Roman" w:hAnsi="Times New Roman" w:cs="Times New Roman"/>
                <w:b/>
                <w:sz w:val="24"/>
                <w:szCs w:val="24"/>
                <w:lang w:val="en-US"/>
              </w:rPr>
              <w:t>3.5</w:t>
            </w: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jc w:val="both"/>
              <w:rPr>
                <w:rFonts w:ascii="Times New Roman" w:hAnsi="Times New Roman" w:cs="Times New Roman"/>
                <w:sz w:val="24"/>
                <w:szCs w:val="24"/>
                <w:lang w:val="en-US"/>
              </w:rPr>
            </w:pPr>
            <w:r w:rsidRPr="00B00F0A">
              <w:rPr>
                <w:rFonts w:ascii="Times New Roman" w:hAnsi="Times New Roman" w:cs="Times New Roman"/>
                <w:sz w:val="24"/>
                <w:szCs w:val="24"/>
                <w:lang w:val="en-US"/>
              </w:rPr>
              <w:t>11</w:t>
            </w:r>
          </w:p>
        </w:tc>
        <w:tc>
          <w:tcPr>
            <w:tcW w:w="1393" w:type="dxa"/>
            <w:tcBorders>
              <w:left w:val="single" w:sz="4" w:space="0" w:color="auto"/>
            </w:tcBorders>
          </w:tcPr>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04. 12</w:t>
            </w:r>
            <w:r w:rsidR="0063249C" w:rsidRPr="00B00F0A">
              <w:rPr>
                <w:rFonts w:ascii="Times New Roman" w:hAnsi="Times New Roman" w:cs="Times New Roman"/>
                <w:sz w:val="24"/>
                <w:szCs w:val="24"/>
                <w:lang w:val="en-US"/>
              </w:rPr>
              <w:t>. 17</w:t>
            </w:r>
          </w:p>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05. 12</w:t>
            </w:r>
            <w:r w:rsidR="0063249C" w:rsidRPr="00B00F0A">
              <w:rPr>
                <w:rFonts w:ascii="Times New Roman" w:hAnsi="Times New Roman" w:cs="Times New Roman"/>
                <w:sz w:val="24"/>
                <w:szCs w:val="24"/>
                <w:lang w:val="en-US"/>
              </w:rPr>
              <w:t>. 17</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The method of variation of parameters</w:t>
            </w:r>
          </w:p>
        </w:tc>
        <w:tc>
          <w:tcPr>
            <w:tcW w:w="1710" w:type="dxa"/>
            <w:vAlign w:val="center"/>
          </w:tcPr>
          <w:p w:rsidR="0063249C" w:rsidRPr="00B00F0A" w:rsidRDefault="0063249C" w:rsidP="0063249C">
            <w:pPr>
              <w:rPr>
                <w:rFonts w:ascii="Times New Roman" w:hAnsi="Times New Roman" w:cs="Times New Roman"/>
                <w:b/>
                <w:sz w:val="24"/>
                <w:szCs w:val="24"/>
                <w:lang w:val="en-US"/>
              </w:rPr>
            </w:pPr>
            <w:r w:rsidRPr="00B00F0A">
              <w:rPr>
                <w:rFonts w:ascii="Times New Roman" w:hAnsi="Times New Roman" w:cs="Times New Roman"/>
                <w:b/>
                <w:sz w:val="24"/>
                <w:szCs w:val="24"/>
                <w:lang w:val="en-US"/>
              </w:rPr>
              <w:t>3.6</w:t>
            </w: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12</w:t>
            </w:r>
          </w:p>
        </w:tc>
        <w:tc>
          <w:tcPr>
            <w:tcW w:w="1393" w:type="dxa"/>
            <w:tcBorders>
              <w:left w:val="single" w:sz="4" w:space="0" w:color="auto"/>
            </w:tcBorders>
          </w:tcPr>
          <w:p w:rsidR="0063249C" w:rsidRPr="00B00F0A" w:rsidRDefault="00690DDD" w:rsidP="0063249C">
            <w:pPr>
              <w:spacing w:after="0"/>
              <w:rPr>
                <w:rFonts w:ascii="Times New Roman" w:hAnsi="Times New Roman" w:cs="Times New Roman"/>
                <w:lang w:val="en-US"/>
              </w:rPr>
            </w:pPr>
            <w:r w:rsidRPr="00B00F0A">
              <w:rPr>
                <w:rFonts w:ascii="Times New Roman" w:hAnsi="Times New Roman" w:cs="Times New Roman"/>
                <w:lang w:val="en-US"/>
              </w:rPr>
              <w:t>11</w:t>
            </w:r>
            <w:r w:rsidR="0063249C" w:rsidRPr="00B00F0A">
              <w:rPr>
                <w:rFonts w:ascii="Times New Roman" w:hAnsi="Times New Roman" w:cs="Times New Roman"/>
                <w:lang w:val="en-US"/>
              </w:rPr>
              <w:t>.</w:t>
            </w:r>
            <w:r w:rsidRPr="00B00F0A">
              <w:rPr>
                <w:rFonts w:ascii="Times New Roman" w:hAnsi="Times New Roman" w:cs="Times New Roman"/>
                <w:lang w:val="en-US"/>
              </w:rPr>
              <w:t xml:space="preserve"> 12</w:t>
            </w:r>
            <w:r w:rsidR="0063249C" w:rsidRPr="00B00F0A">
              <w:rPr>
                <w:rFonts w:ascii="Times New Roman" w:hAnsi="Times New Roman" w:cs="Times New Roman"/>
                <w:lang w:val="en-US"/>
              </w:rPr>
              <w:t>.</w:t>
            </w:r>
            <w:r w:rsidRPr="00B00F0A">
              <w:rPr>
                <w:rFonts w:ascii="Times New Roman" w:hAnsi="Times New Roman" w:cs="Times New Roman"/>
                <w:lang w:val="en-US"/>
              </w:rPr>
              <w:t xml:space="preserve"> </w:t>
            </w:r>
            <w:r w:rsidR="0063249C" w:rsidRPr="00B00F0A">
              <w:rPr>
                <w:rFonts w:ascii="Times New Roman" w:hAnsi="Times New Roman" w:cs="Times New Roman"/>
                <w:lang w:val="en-US"/>
              </w:rPr>
              <w:t>17</w:t>
            </w:r>
          </w:p>
          <w:p w:rsidR="0063249C" w:rsidRPr="00B00F0A" w:rsidRDefault="00690DDD" w:rsidP="0063249C">
            <w:pPr>
              <w:spacing w:after="0"/>
              <w:rPr>
                <w:rFonts w:ascii="Times New Roman" w:hAnsi="Times New Roman" w:cs="Times New Roman"/>
                <w:lang w:val="en-US"/>
              </w:rPr>
            </w:pPr>
            <w:r w:rsidRPr="00B00F0A">
              <w:rPr>
                <w:rFonts w:ascii="Times New Roman" w:hAnsi="Times New Roman" w:cs="Times New Roman"/>
                <w:lang w:val="en-US"/>
              </w:rPr>
              <w:t>12. 12</w:t>
            </w:r>
            <w:r w:rsidR="0063249C" w:rsidRPr="00B00F0A">
              <w:rPr>
                <w:rFonts w:ascii="Times New Roman" w:hAnsi="Times New Roman" w:cs="Times New Roman"/>
                <w:lang w:val="en-US"/>
              </w:rPr>
              <w:t>. 17</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General theory of nth order linear differential equations</w:t>
            </w:r>
          </w:p>
        </w:tc>
        <w:tc>
          <w:tcPr>
            <w:tcW w:w="1710" w:type="dxa"/>
            <w:vAlign w:val="center"/>
          </w:tcPr>
          <w:p w:rsidR="0063249C" w:rsidRPr="00B00F0A" w:rsidRDefault="0063249C" w:rsidP="0063249C">
            <w:pPr>
              <w:rPr>
                <w:rFonts w:ascii="Times New Roman" w:hAnsi="Times New Roman" w:cs="Times New Roman"/>
                <w:b/>
                <w:sz w:val="24"/>
                <w:szCs w:val="24"/>
                <w:lang w:val="en-US"/>
              </w:rPr>
            </w:pPr>
            <w:r w:rsidRPr="00B00F0A">
              <w:rPr>
                <w:rFonts w:ascii="Times New Roman" w:hAnsi="Times New Roman" w:cs="Times New Roman"/>
                <w:b/>
                <w:sz w:val="24"/>
                <w:szCs w:val="24"/>
                <w:lang w:val="en-US"/>
              </w:rPr>
              <w:t>4.1</w:t>
            </w: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13</w:t>
            </w:r>
          </w:p>
        </w:tc>
        <w:tc>
          <w:tcPr>
            <w:tcW w:w="1393" w:type="dxa"/>
            <w:tcBorders>
              <w:left w:val="single" w:sz="4" w:space="0" w:color="auto"/>
            </w:tcBorders>
          </w:tcPr>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18. 12</w:t>
            </w:r>
            <w:r w:rsidR="0063249C" w:rsidRPr="00B00F0A">
              <w:rPr>
                <w:rFonts w:ascii="Times New Roman" w:hAnsi="Times New Roman" w:cs="Times New Roman"/>
                <w:sz w:val="24"/>
                <w:szCs w:val="24"/>
                <w:lang w:val="en-US"/>
              </w:rPr>
              <w:t>. 17</w:t>
            </w:r>
          </w:p>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19. 12</w:t>
            </w:r>
            <w:r w:rsidR="0063249C" w:rsidRPr="00B00F0A">
              <w:rPr>
                <w:rFonts w:ascii="Times New Roman" w:hAnsi="Times New Roman" w:cs="Times New Roman"/>
                <w:sz w:val="24"/>
                <w:szCs w:val="24"/>
                <w:lang w:val="en-US"/>
              </w:rPr>
              <w:t>. 17</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The n-th order linear equations, homogeneous equations with constant coefficients</w:t>
            </w:r>
          </w:p>
        </w:tc>
        <w:tc>
          <w:tcPr>
            <w:tcW w:w="1710" w:type="dxa"/>
            <w:vAlign w:val="center"/>
          </w:tcPr>
          <w:p w:rsidR="0063249C" w:rsidRPr="00B00F0A" w:rsidRDefault="0063249C" w:rsidP="0063249C">
            <w:pPr>
              <w:rPr>
                <w:rFonts w:ascii="Times New Roman" w:hAnsi="Times New Roman" w:cs="Times New Roman"/>
                <w:b/>
                <w:bCs/>
                <w:sz w:val="24"/>
                <w:szCs w:val="24"/>
                <w:lang w:val="en-US"/>
              </w:rPr>
            </w:pPr>
            <w:r w:rsidRPr="00B00F0A">
              <w:rPr>
                <w:rFonts w:ascii="Times New Roman" w:hAnsi="Times New Roman" w:cs="Times New Roman"/>
                <w:b/>
                <w:bCs/>
                <w:sz w:val="24"/>
                <w:szCs w:val="24"/>
                <w:lang w:val="en-US"/>
              </w:rPr>
              <w:t>4.2</w:t>
            </w:r>
          </w:p>
          <w:p w:rsidR="0063249C" w:rsidRPr="00B00F0A" w:rsidRDefault="0063249C" w:rsidP="0063249C">
            <w:pPr>
              <w:jc w:val="center"/>
              <w:rPr>
                <w:rFonts w:ascii="Times New Roman" w:hAnsi="Times New Roman" w:cs="Times New Roman"/>
                <w:b/>
                <w:bCs/>
                <w:sz w:val="24"/>
                <w:szCs w:val="24"/>
                <w:lang w:val="en-US"/>
              </w:rPr>
            </w:pP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14</w:t>
            </w:r>
          </w:p>
        </w:tc>
        <w:tc>
          <w:tcPr>
            <w:tcW w:w="1393" w:type="dxa"/>
            <w:tcBorders>
              <w:left w:val="single" w:sz="4" w:space="0" w:color="auto"/>
            </w:tcBorders>
          </w:tcPr>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25. 12</w:t>
            </w:r>
            <w:r w:rsidR="0063249C" w:rsidRPr="00B00F0A">
              <w:rPr>
                <w:rFonts w:ascii="Times New Roman" w:hAnsi="Times New Roman" w:cs="Times New Roman"/>
                <w:sz w:val="24"/>
                <w:szCs w:val="24"/>
                <w:lang w:val="en-US"/>
              </w:rPr>
              <w:t>. 17</w:t>
            </w:r>
          </w:p>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26. 12</w:t>
            </w:r>
            <w:r w:rsidR="0063249C" w:rsidRPr="00B00F0A">
              <w:rPr>
                <w:rFonts w:ascii="Times New Roman" w:hAnsi="Times New Roman" w:cs="Times New Roman"/>
                <w:sz w:val="24"/>
                <w:szCs w:val="24"/>
                <w:lang w:val="en-US"/>
              </w:rPr>
              <w:t>. 17</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The method of undetermined coefficients</w:t>
            </w:r>
          </w:p>
        </w:tc>
        <w:tc>
          <w:tcPr>
            <w:tcW w:w="1710" w:type="dxa"/>
            <w:vAlign w:val="center"/>
          </w:tcPr>
          <w:p w:rsidR="0063249C" w:rsidRPr="00B00F0A" w:rsidRDefault="0063249C" w:rsidP="0063249C">
            <w:pPr>
              <w:rPr>
                <w:rFonts w:ascii="Times New Roman" w:hAnsi="Times New Roman" w:cs="Times New Roman"/>
                <w:b/>
                <w:sz w:val="24"/>
                <w:szCs w:val="24"/>
                <w:lang w:val="en-US"/>
              </w:rPr>
            </w:pPr>
            <w:r w:rsidRPr="00B00F0A">
              <w:rPr>
                <w:rFonts w:ascii="Times New Roman" w:hAnsi="Times New Roman" w:cs="Times New Roman"/>
                <w:b/>
                <w:bCs/>
                <w:sz w:val="24"/>
                <w:szCs w:val="24"/>
                <w:lang w:val="en-US"/>
              </w:rPr>
              <w:t>4.3</w:t>
            </w:r>
          </w:p>
        </w:tc>
      </w:tr>
      <w:tr w:rsidR="0063249C" w:rsidRPr="00B00F0A" w:rsidTr="001543FF">
        <w:tc>
          <w:tcPr>
            <w:tcW w:w="558" w:type="dxa"/>
            <w:tcBorders>
              <w:right w:val="single" w:sz="4" w:space="0" w:color="auto"/>
            </w:tcBorders>
          </w:tcPr>
          <w:p w:rsidR="0063249C" w:rsidRPr="00B00F0A" w:rsidRDefault="0063249C"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15</w:t>
            </w:r>
          </w:p>
        </w:tc>
        <w:tc>
          <w:tcPr>
            <w:tcW w:w="1393" w:type="dxa"/>
            <w:tcBorders>
              <w:left w:val="single" w:sz="4" w:space="0" w:color="auto"/>
            </w:tcBorders>
          </w:tcPr>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01. 01. 18</w:t>
            </w:r>
          </w:p>
          <w:p w:rsidR="0063249C" w:rsidRPr="00B00F0A" w:rsidRDefault="00690DDD" w:rsidP="0063249C">
            <w:pPr>
              <w:spacing w:after="0" w:line="240" w:lineRule="auto"/>
              <w:rPr>
                <w:rFonts w:ascii="Times New Roman" w:hAnsi="Times New Roman" w:cs="Times New Roman"/>
                <w:sz w:val="24"/>
                <w:szCs w:val="24"/>
                <w:lang w:val="en-US"/>
              </w:rPr>
            </w:pPr>
            <w:r w:rsidRPr="00B00F0A">
              <w:rPr>
                <w:rFonts w:ascii="Times New Roman" w:hAnsi="Times New Roman" w:cs="Times New Roman"/>
                <w:sz w:val="24"/>
                <w:szCs w:val="24"/>
                <w:lang w:val="en-US"/>
              </w:rPr>
              <w:t>02. 01. 18</w:t>
            </w:r>
          </w:p>
        </w:tc>
        <w:tc>
          <w:tcPr>
            <w:tcW w:w="6527" w:type="dxa"/>
            <w:gridSpan w:val="5"/>
            <w:vAlign w:val="center"/>
          </w:tcPr>
          <w:p w:rsidR="0063249C" w:rsidRPr="00B00F0A" w:rsidRDefault="0063249C" w:rsidP="0063249C">
            <w:pPr>
              <w:rPr>
                <w:rFonts w:ascii="Times New Roman" w:hAnsi="Times New Roman" w:cs="Times New Roman"/>
                <w:lang w:val="en-US"/>
              </w:rPr>
            </w:pPr>
            <w:r w:rsidRPr="00B00F0A">
              <w:rPr>
                <w:rFonts w:ascii="Times New Roman" w:hAnsi="Times New Roman" w:cs="Times New Roman"/>
                <w:lang w:val="en-US"/>
              </w:rPr>
              <w:t>The method of variation of parameters Laplace transformation. Solution of linear system by elimination</w:t>
            </w:r>
          </w:p>
        </w:tc>
        <w:tc>
          <w:tcPr>
            <w:tcW w:w="1710" w:type="dxa"/>
            <w:vAlign w:val="center"/>
          </w:tcPr>
          <w:p w:rsidR="0063249C" w:rsidRPr="00B00F0A" w:rsidRDefault="0063249C" w:rsidP="0063249C">
            <w:pPr>
              <w:rPr>
                <w:rFonts w:ascii="Times New Roman" w:hAnsi="Times New Roman" w:cs="Times New Roman"/>
                <w:b/>
                <w:sz w:val="24"/>
                <w:szCs w:val="24"/>
                <w:lang w:val="en-US"/>
              </w:rPr>
            </w:pPr>
            <w:r w:rsidRPr="00B00F0A">
              <w:rPr>
                <w:rFonts w:ascii="Times New Roman" w:hAnsi="Times New Roman" w:cs="Times New Roman"/>
                <w:b/>
                <w:sz w:val="24"/>
                <w:szCs w:val="24"/>
                <w:lang w:val="en-US"/>
              </w:rPr>
              <w:t>4.4</w:t>
            </w:r>
          </w:p>
        </w:tc>
      </w:tr>
      <w:tr w:rsidR="0089021D" w:rsidRPr="00B00F0A" w:rsidTr="001543FF">
        <w:tc>
          <w:tcPr>
            <w:tcW w:w="558" w:type="dxa"/>
            <w:tcBorders>
              <w:right w:val="single" w:sz="4" w:space="0" w:color="auto"/>
            </w:tcBorders>
          </w:tcPr>
          <w:p w:rsidR="0089021D" w:rsidRPr="00B00F0A" w:rsidRDefault="0089021D" w:rsidP="0089021D">
            <w:pPr>
              <w:spacing w:after="0" w:line="240" w:lineRule="auto"/>
              <w:rPr>
                <w:rFonts w:ascii="Times New Roman" w:hAnsi="Times New Roman" w:cs="Times New Roman"/>
                <w:sz w:val="24"/>
                <w:szCs w:val="24"/>
                <w:lang w:val="en-US"/>
              </w:rPr>
            </w:pPr>
          </w:p>
        </w:tc>
        <w:tc>
          <w:tcPr>
            <w:tcW w:w="1393" w:type="dxa"/>
            <w:tcBorders>
              <w:left w:val="single" w:sz="4" w:space="0" w:color="auto"/>
            </w:tcBorders>
          </w:tcPr>
          <w:p w:rsidR="0089021D" w:rsidRPr="00B00F0A" w:rsidRDefault="0089021D" w:rsidP="0089021D">
            <w:pPr>
              <w:spacing w:after="0" w:line="240" w:lineRule="auto"/>
              <w:rPr>
                <w:rFonts w:ascii="Times New Roman" w:hAnsi="Times New Roman" w:cs="Times New Roman"/>
                <w:sz w:val="24"/>
                <w:szCs w:val="24"/>
                <w:lang w:val="en-US"/>
              </w:rPr>
            </w:pPr>
          </w:p>
        </w:tc>
        <w:tc>
          <w:tcPr>
            <w:tcW w:w="6527" w:type="dxa"/>
            <w:gridSpan w:val="5"/>
            <w:vAlign w:val="center"/>
          </w:tcPr>
          <w:p w:rsidR="0089021D" w:rsidRPr="00B00F0A" w:rsidRDefault="0089021D" w:rsidP="0089021D">
            <w:pPr>
              <w:spacing w:after="0" w:line="240" w:lineRule="auto"/>
              <w:rPr>
                <w:rFonts w:ascii="Times New Roman" w:hAnsi="Times New Roman" w:cs="Times New Roman"/>
                <w:sz w:val="24"/>
                <w:szCs w:val="24"/>
                <w:lang w:val="en-US"/>
              </w:rPr>
            </w:pPr>
            <w:r w:rsidRPr="00B00F0A">
              <w:rPr>
                <w:rFonts w:ascii="Times New Roman" w:hAnsi="Times New Roman" w:cs="Times New Roman"/>
                <w:b/>
                <w:bCs/>
                <w:sz w:val="24"/>
                <w:szCs w:val="24"/>
                <w:lang w:val="en-US"/>
              </w:rPr>
              <w:t xml:space="preserve">                                Final Exam</w:t>
            </w:r>
          </w:p>
        </w:tc>
        <w:tc>
          <w:tcPr>
            <w:tcW w:w="1710" w:type="dxa"/>
            <w:vAlign w:val="center"/>
          </w:tcPr>
          <w:p w:rsidR="0089021D" w:rsidRPr="00B00F0A" w:rsidRDefault="0089021D" w:rsidP="0089021D">
            <w:pPr>
              <w:pStyle w:val="Heading1"/>
              <w:jc w:val="center"/>
              <w:rPr>
                <w:rFonts w:ascii="Times New Roman" w:hAnsi="Times New Roman" w:cs="Times New Roman"/>
                <w:sz w:val="24"/>
                <w:szCs w:val="24"/>
                <w:lang w:val="en-US"/>
              </w:rPr>
            </w:pPr>
          </w:p>
        </w:tc>
      </w:tr>
    </w:tbl>
    <w:p w:rsidR="004D1D8A" w:rsidRPr="00B00F0A" w:rsidRDefault="004D1D8A" w:rsidP="001A5F6A">
      <w:pPr>
        <w:rPr>
          <w:rFonts w:ascii="Times New Roman" w:hAnsi="Times New Roman" w:cs="Times New Roman"/>
          <w:sz w:val="24"/>
          <w:szCs w:val="24"/>
          <w:lang w:val="en-US"/>
        </w:rPr>
      </w:pPr>
    </w:p>
    <w:p w:rsidR="004D1D8A" w:rsidRPr="00B00F0A" w:rsidRDefault="00B964C4" w:rsidP="00B44BD3">
      <w:pPr>
        <w:ind w:left="-360"/>
        <w:rPr>
          <w:rFonts w:ascii="Times New Roman" w:hAnsi="Times New Roman" w:cs="Times New Roman"/>
          <w:color w:val="000000"/>
          <w:lang w:val="en-US"/>
        </w:rPr>
      </w:pPr>
      <w:r w:rsidRPr="00B00F0A">
        <w:rPr>
          <w:rFonts w:ascii="Times New Roman" w:hAnsi="Times New Roman" w:cs="Times New Roman"/>
          <w:color w:val="000000"/>
          <w:lang w:val="en-US"/>
        </w:rPr>
        <w:t>This syllabus is a guide for the course and any modifications to it will be announced in advance.</w:t>
      </w:r>
    </w:p>
    <w:sectPr w:rsidR="004D1D8A" w:rsidRPr="00B00F0A"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E4B"/>
    <w:multiLevelType w:val="hybridMultilevel"/>
    <w:tmpl w:val="ED30FECA"/>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11354"/>
    <w:multiLevelType w:val="hybridMultilevel"/>
    <w:tmpl w:val="696E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B0EB2"/>
    <w:multiLevelType w:val="hybridMultilevel"/>
    <w:tmpl w:val="0F78D77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15:restartNumberingAfterBreak="0">
    <w:nsid w:val="13932211"/>
    <w:multiLevelType w:val="hybridMultilevel"/>
    <w:tmpl w:val="54581F94"/>
    <w:lvl w:ilvl="0" w:tplc="9776EF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60CFB"/>
    <w:multiLevelType w:val="hybridMultilevel"/>
    <w:tmpl w:val="FACA994E"/>
    <w:lvl w:ilvl="0" w:tplc="0419000F">
      <w:start w:val="1"/>
      <w:numFmt w:val="decimal"/>
      <w:lvlText w:val="%1."/>
      <w:lvlJc w:val="left"/>
      <w:pPr>
        <w:tabs>
          <w:tab w:val="num" w:pos="1158"/>
        </w:tabs>
        <w:ind w:left="11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5C270D"/>
    <w:multiLevelType w:val="hybridMultilevel"/>
    <w:tmpl w:val="46A6D954"/>
    <w:lvl w:ilvl="0" w:tplc="3E42CD5E">
      <w:start w:val="1"/>
      <w:numFmt w:val="decimal"/>
      <w:lvlText w:val="%1."/>
      <w:lvlJc w:val="left"/>
      <w:pPr>
        <w:ind w:left="720" w:hanging="360"/>
      </w:pPr>
      <w:rPr>
        <w:rFonts w:asciiTheme="majorBidi" w:hAnsiTheme="majorBidi" w:cstheme="maj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27ABF"/>
    <w:multiLevelType w:val="hybridMultilevel"/>
    <w:tmpl w:val="A6FEFB02"/>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58661E"/>
    <w:multiLevelType w:val="hybridMultilevel"/>
    <w:tmpl w:val="1256B33C"/>
    <w:lvl w:ilvl="0" w:tplc="23420062">
      <w:start w:val="1"/>
      <w:numFmt w:val="decimal"/>
      <w:lvlText w:val="%1."/>
      <w:lvlJc w:val="left"/>
      <w:pPr>
        <w:ind w:left="720" w:hanging="360"/>
      </w:pPr>
      <w:rPr>
        <w:rFonts w:asciiTheme="majorBidi" w:hAnsiTheme="majorBidi" w:cstheme="maj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D7222D"/>
    <w:multiLevelType w:val="hybridMultilevel"/>
    <w:tmpl w:val="9964388E"/>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4A582C"/>
    <w:multiLevelType w:val="hybridMultilevel"/>
    <w:tmpl w:val="E94482D6"/>
    <w:lvl w:ilvl="0" w:tplc="50728A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817BC"/>
    <w:multiLevelType w:val="hybridMultilevel"/>
    <w:tmpl w:val="2098B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5D298A"/>
    <w:multiLevelType w:val="hybridMultilevel"/>
    <w:tmpl w:val="869CB43C"/>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25278C"/>
    <w:multiLevelType w:val="hybridMultilevel"/>
    <w:tmpl w:val="F0242766"/>
    <w:lvl w:ilvl="0" w:tplc="C65C4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A34694C"/>
    <w:multiLevelType w:val="singleLevel"/>
    <w:tmpl w:val="B73E69D8"/>
    <w:lvl w:ilvl="0">
      <w:start w:val="1"/>
      <w:numFmt w:val="decimal"/>
      <w:lvlText w:val="%1."/>
      <w:lvlJc w:val="left"/>
      <w:pPr>
        <w:tabs>
          <w:tab w:val="num" w:pos="360"/>
        </w:tabs>
        <w:ind w:left="360" w:hanging="360"/>
      </w:pPr>
      <w:rPr>
        <w:rFonts w:hint="default"/>
        <w:color w:val="auto"/>
      </w:rPr>
    </w:lvl>
  </w:abstractNum>
  <w:abstractNum w:abstractNumId="14" w15:restartNumberingAfterBreak="0">
    <w:nsid w:val="4B4D1BA2"/>
    <w:multiLevelType w:val="hybridMultilevel"/>
    <w:tmpl w:val="AD4C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25A2C"/>
    <w:multiLevelType w:val="hybridMultilevel"/>
    <w:tmpl w:val="0EBA3D2E"/>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BE6BC4"/>
    <w:multiLevelType w:val="hybridMultilevel"/>
    <w:tmpl w:val="D01C4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981275"/>
    <w:multiLevelType w:val="hybridMultilevel"/>
    <w:tmpl w:val="B6603598"/>
    <w:lvl w:ilvl="0" w:tplc="B4F8372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1108B"/>
    <w:multiLevelType w:val="hybridMultilevel"/>
    <w:tmpl w:val="CC3468D8"/>
    <w:lvl w:ilvl="0" w:tplc="BA40A4C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82FD7"/>
    <w:multiLevelType w:val="hybridMultilevel"/>
    <w:tmpl w:val="32A4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EA33FA"/>
    <w:multiLevelType w:val="singleLevel"/>
    <w:tmpl w:val="CC0C7AF6"/>
    <w:lvl w:ilvl="0">
      <w:start w:val="1"/>
      <w:numFmt w:val="bullet"/>
      <w:lvlText w:val=""/>
      <w:lvlJc w:val="left"/>
      <w:pPr>
        <w:ind w:left="720" w:hanging="360"/>
      </w:pPr>
      <w:rPr>
        <w:rFonts w:ascii="Wingdings" w:hAnsi="Wingdings" w:hint="default"/>
      </w:rPr>
    </w:lvl>
  </w:abstractNum>
  <w:abstractNum w:abstractNumId="21" w15:restartNumberingAfterBreak="0">
    <w:nsid w:val="6784087C"/>
    <w:multiLevelType w:val="hybridMultilevel"/>
    <w:tmpl w:val="5652E492"/>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A33BBF"/>
    <w:multiLevelType w:val="hybridMultilevel"/>
    <w:tmpl w:val="8358493E"/>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4A3682"/>
    <w:multiLevelType w:val="hybridMultilevel"/>
    <w:tmpl w:val="89C603E8"/>
    <w:lvl w:ilvl="0" w:tplc="B72C8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87B3E"/>
    <w:multiLevelType w:val="hybridMultilevel"/>
    <w:tmpl w:val="4C70B416"/>
    <w:lvl w:ilvl="0" w:tplc="C8EC97E8">
      <w:start w:val="1"/>
      <w:numFmt w:val="decimal"/>
      <w:lvlText w:val="%1."/>
      <w:lvlJc w:val="left"/>
      <w:pPr>
        <w:ind w:left="780" w:hanging="360"/>
      </w:pPr>
      <w:rPr>
        <w:rFonts w:ascii="Times New Roman" w:hAnsi="Times New Roman" w:cs="Times New Roman"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0"/>
  </w:num>
  <w:num w:numId="2">
    <w:abstractNumId w:val="13"/>
  </w:num>
  <w:num w:numId="3">
    <w:abstractNumId w:val="21"/>
  </w:num>
  <w:num w:numId="4">
    <w:abstractNumId w:val="14"/>
  </w:num>
  <w:num w:numId="5">
    <w:abstractNumId w:val="0"/>
  </w:num>
  <w:num w:numId="6">
    <w:abstractNumId w:val="15"/>
  </w:num>
  <w:num w:numId="7">
    <w:abstractNumId w:val="22"/>
  </w:num>
  <w:num w:numId="8">
    <w:abstractNumId w:val="8"/>
  </w:num>
  <w:num w:numId="9">
    <w:abstractNumId w:val="11"/>
  </w:num>
  <w:num w:numId="10">
    <w:abstractNumId w:val="6"/>
  </w:num>
  <w:num w:numId="11">
    <w:abstractNumId w:val="23"/>
  </w:num>
  <w:num w:numId="12">
    <w:abstractNumId w:val="12"/>
  </w:num>
  <w:num w:numId="13">
    <w:abstractNumId w:val="16"/>
  </w:num>
  <w:num w:numId="14">
    <w:abstractNumId w:val="2"/>
  </w:num>
  <w:num w:numId="15">
    <w:abstractNumId w:val="5"/>
  </w:num>
  <w:num w:numId="16">
    <w:abstractNumId w:val="7"/>
  </w:num>
  <w:num w:numId="17">
    <w:abstractNumId w:val="10"/>
  </w:num>
  <w:num w:numId="18">
    <w:abstractNumId w:val="1"/>
  </w:num>
  <w:num w:numId="19">
    <w:abstractNumId w:val="3"/>
  </w:num>
  <w:num w:numId="20">
    <w:abstractNumId w:val="24"/>
  </w:num>
  <w:num w:numId="21">
    <w:abstractNumId w:val="19"/>
  </w:num>
  <w:num w:numId="22">
    <w:abstractNumId w:val="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102DC"/>
    <w:rsid w:val="000104CE"/>
    <w:rsid w:val="00012F65"/>
    <w:rsid w:val="00057EFE"/>
    <w:rsid w:val="000801B0"/>
    <w:rsid w:val="000A1376"/>
    <w:rsid w:val="000A3C17"/>
    <w:rsid w:val="000A5A66"/>
    <w:rsid w:val="000B20BB"/>
    <w:rsid w:val="000B3D80"/>
    <w:rsid w:val="000C1551"/>
    <w:rsid w:val="000C36BA"/>
    <w:rsid w:val="000C51F3"/>
    <w:rsid w:val="000E6C55"/>
    <w:rsid w:val="000E6FCB"/>
    <w:rsid w:val="000E781A"/>
    <w:rsid w:val="000F103F"/>
    <w:rsid w:val="001129BD"/>
    <w:rsid w:val="00112A25"/>
    <w:rsid w:val="0011555C"/>
    <w:rsid w:val="0011609C"/>
    <w:rsid w:val="00135316"/>
    <w:rsid w:val="00136318"/>
    <w:rsid w:val="00152E71"/>
    <w:rsid w:val="001543FF"/>
    <w:rsid w:val="0016415B"/>
    <w:rsid w:val="00180EE0"/>
    <w:rsid w:val="001845E6"/>
    <w:rsid w:val="00192ECB"/>
    <w:rsid w:val="00197468"/>
    <w:rsid w:val="001A452B"/>
    <w:rsid w:val="001A5F6A"/>
    <w:rsid w:val="001C22A5"/>
    <w:rsid w:val="001C2427"/>
    <w:rsid w:val="001C2680"/>
    <w:rsid w:val="001D15B2"/>
    <w:rsid w:val="001D2D87"/>
    <w:rsid w:val="001D695E"/>
    <w:rsid w:val="001E21E1"/>
    <w:rsid w:val="001E4CE2"/>
    <w:rsid w:val="001E7DD8"/>
    <w:rsid w:val="002107F3"/>
    <w:rsid w:val="0022056C"/>
    <w:rsid w:val="00237215"/>
    <w:rsid w:val="00244C57"/>
    <w:rsid w:val="00270CC1"/>
    <w:rsid w:val="00282A75"/>
    <w:rsid w:val="00285EB4"/>
    <w:rsid w:val="00291926"/>
    <w:rsid w:val="002959ED"/>
    <w:rsid w:val="002C344E"/>
    <w:rsid w:val="002D2DF1"/>
    <w:rsid w:val="002D5D3D"/>
    <w:rsid w:val="002E2C42"/>
    <w:rsid w:val="002E478E"/>
    <w:rsid w:val="002F31B5"/>
    <w:rsid w:val="00311139"/>
    <w:rsid w:val="003122BB"/>
    <w:rsid w:val="00314A0B"/>
    <w:rsid w:val="00346339"/>
    <w:rsid w:val="00350805"/>
    <w:rsid w:val="0036361E"/>
    <w:rsid w:val="00381B03"/>
    <w:rsid w:val="00382BE2"/>
    <w:rsid w:val="003940F2"/>
    <w:rsid w:val="003949F8"/>
    <w:rsid w:val="00394A83"/>
    <w:rsid w:val="003A53ED"/>
    <w:rsid w:val="003C2E8D"/>
    <w:rsid w:val="003D1C90"/>
    <w:rsid w:val="003E0643"/>
    <w:rsid w:val="003E069B"/>
    <w:rsid w:val="003F6CAB"/>
    <w:rsid w:val="003F71E5"/>
    <w:rsid w:val="00401377"/>
    <w:rsid w:val="004105BE"/>
    <w:rsid w:val="004222DE"/>
    <w:rsid w:val="00437BF0"/>
    <w:rsid w:val="00444BEC"/>
    <w:rsid w:val="00446B55"/>
    <w:rsid w:val="004601B3"/>
    <w:rsid w:val="004615AE"/>
    <w:rsid w:val="00461AB2"/>
    <w:rsid w:val="0046699F"/>
    <w:rsid w:val="00466CD4"/>
    <w:rsid w:val="00487665"/>
    <w:rsid w:val="004A0704"/>
    <w:rsid w:val="004A45FC"/>
    <w:rsid w:val="004A5A13"/>
    <w:rsid w:val="004A5B04"/>
    <w:rsid w:val="004C2A24"/>
    <w:rsid w:val="004D13BD"/>
    <w:rsid w:val="004D1D8A"/>
    <w:rsid w:val="004E4126"/>
    <w:rsid w:val="004F5E9F"/>
    <w:rsid w:val="00502398"/>
    <w:rsid w:val="005227F6"/>
    <w:rsid w:val="005358B2"/>
    <w:rsid w:val="005405A3"/>
    <w:rsid w:val="005929F1"/>
    <w:rsid w:val="0059742A"/>
    <w:rsid w:val="005A1F9C"/>
    <w:rsid w:val="005A44C9"/>
    <w:rsid w:val="005A6E3C"/>
    <w:rsid w:val="005B451C"/>
    <w:rsid w:val="005B486E"/>
    <w:rsid w:val="005B5996"/>
    <w:rsid w:val="005C4970"/>
    <w:rsid w:val="005E186F"/>
    <w:rsid w:val="00601D6D"/>
    <w:rsid w:val="006212BF"/>
    <w:rsid w:val="0063249C"/>
    <w:rsid w:val="006404F0"/>
    <w:rsid w:val="00653827"/>
    <w:rsid w:val="0066380D"/>
    <w:rsid w:val="00666612"/>
    <w:rsid w:val="00667DC6"/>
    <w:rsid w:val="00670884"/>
    <w:rsid w:val="006734A9"/>
    <w:rsid w:val="00673EE5"/>
    <w:rsid w:val="00677925"/>
    <w:rsid w:val="00677FC4"/>
    <w:rsid w:val="00685F1E"/>
    <w:rsid w:val="00690DDD"/>
    <w:rsid w:val="00691A59"/>
    <w:rsid w:val="00691B24"/>
    <w:rsid w:val="00696253"/>
    <w:rsid w:val="006B7360"/>
    <w:rsid w:val="006E19FD"/>
    <w:rsid w:val="0070527A"/>
    <w:rsid w:val="00713283"/>
    <w:rsid w:val="00715DA6"/>
    <w:rsid w:val="00725AEA"/>
    <w:rsid w:val="007274C3"/>
    <w:rsid w:val="007444AC"/>
    <w:rsid w:val="00744CE8"/>
    <w:rsid w:val="0075409E"/>
    <w:rsid w:val="007542D9"/>
    <w:rsid w:val="00755573"/>
    <w:rsid w:val="00760E9A"/>
    <w:rsid w:val="00774B6B"/>
    <w:rsid w:val="007A3CBD"/>
    <w:rsid w:val="007B1EA0"/>
    <w:rsid w:val="007C7C65"/>
    <w:rsid w:val="007D02C1"/>
    <w:rsid w:val="007D7E09"/>
    <w:rsid w:val="007F49FE"/>
    <w:rsid w:val="007F4BAF"/>
    <w:rsid w:val="00807714"/>
    <w:rsid w:val="008228C7"/>
    <w:rsid w:val="008263DA"/>
    <w:rsid w:val="00826DF7"/>
    <w:rsid w:val="0083047F"/>
    <w:rsid w:val="00833370"/>
    <w:rsid w:val="008445C5"/>
    <w:rsid w:val="00851CED"/>
    <w:rsid w:val="008569DC"/>
    <w:rsid w:val="0086119A"/>
    <w:rsid w:val="00861C92"/>
    <w:rsid w:val="00863B4A"/>
    <w:rsid w:val="0089021D"/>
    <w:rsid w:val="00891560"/>
    <w:rsid w:val="00893C1D"/>
    <w:rsid w:val="00896CB4"/>
    <w:rsid w:val="008A06B9"/>
    <w:rsid w:val="008A4E6E"/>
    <w:rsid w:val="008A787F"/>
    <w:rsid w:val="008B08C4"/>
    <w:rsid w:val="008B239C"/>
    <w:rsid w:val="008B40AC"/>
    <w:rsid w:val="008C6981"/>
    <w:rsid w:val="008C701C"/>
    <w:rsid w:val="008D24B3"/>
    <w:rsid w:val="008E0400"/>
    <w:rsid w:val="008E1A66"/>
    <w:rsid w:val="0090188C"/>
    <w:rsid w:val="00916F46"/>
    <w:rsid w:val="00922213"/>
    <w:rsid w:val="009237F5"/>
    <w:rsid w:val="0092510B"/>
    <w:rsid w:val="009255A3"/>
    <w:rsid w:val="00931D79"/>
    <w:rsid w:val="00934711"/>
    <w:rsid w:val="0094212A"/>
    <w:rsid w:val="00946916"/>
    <w:rsid w:val="0095220D"/>
    <w:rsid w:val="009A06B3"/>
    <w:rsid w:val="009B08A2"/>
    <w:rsid w:val="009B6C50"/>
    <w:rsid w:val="00A201DC"/>
    <w:rsid w:val="00A277C5"/>
    <w:rsid w:val="00A360DA"/>
    <w:rsid w:val="00A55C89"/>
    <w:rsid w:val="00A650D1"/>
    <w:rsid w:val="00A7438D"/>
    <w:rsid w:val="00A74467"/>
    <w:rsid w:val="00A827AE"/>
    <w:rsid w:val="00A943FD"/>
    <w:rsid w:val="00AA114C"/>
    <w:rsid w:val="00AB0ACD"/>
    <w:rsid w:val="00AB25FF"/>
    <w:rsid w:val="00AC45F1"/>
    <w:rsid w:val="00AD0182"/>
    <w:rsid w:val="00AE1120"/>
    <w:rsid w:val="00AE2FC7"/>
    <w:rsid w:val="00AE5E6A"/>
    <w:rsid w:val="00AE77CE"/>
    <w:rsid w:val="00AF7BC0"/>
    <w:rsid w:val="00B00F0A"/>
    <w:rsid w:val="00B13722"/>
    <w:rsid w:val="00B21DAC"/>
    <w:rsid w:val="00B35B36"/>
    <w:rsid w:val="00B37DD1"/>
    <w:rsid w:val="00B42399"/>
    <w:rsid w:val="00B44BD3"/>
    <w:rsid w:val="00B44C81"/>
    <w:rsid w:val="00B46DAF"/>
    <w:rsid w:val="00B70EC8"/>
    <w:rsid w:val="00B804B4"/>
    <w:rsid w:val="00B964C4"/>
    <w:rsid w:val="00BB46EB"/>
    <w:rsid w:val="00BC4646"/>
    <w:rsid w:val="00BE2CCA"/>
    <w:rsid w:val="00BF3C3F"/>
    <w:rsid w:val="00BF7FEB"/>
    <w:rsid w:val="00C06967"/>
    <w:rsid w:val="00C21DD2"/>
    <w:rsid w:val="00C2733E"/>
    <w:rsid w:val="00C3249F"/>
    <w:rsid w:val="00C33650"/>
    <w:rsid w:val="00C37D8D"/>
    <w:rsid w:val="00C41C41"/>
    <w:rsid w:val="00C44045"/>
    <w:rsid w:val="00C47C1B"/>
    <w:rsid w:val="00C50447"/>
    <w:rsid w:val="00C65579"/>
    <w:rsid w:val="00C65A20"/>
    <w:rsid w:val="00C663D7"/>
    <w:rsid w:val="00C70D9F"/>
    <w:rsid w:val="00C74EF8"/>
    <w:rsid w:val="00C91D8E"/>
    <w:rsid w:val="00C94ECE"/>
    <w:rsid w:val="00CC6058"/>
    <w:rsid w:val="00CD2520"/>
    <w:rsid w:val="00CD7418"/>
    <w:rsid w:val="00CE2B82"/>
    <w:rsid w:val="00CE52C1"/>
    <w:rsid w:val="00CF5630"/>
    <w:rsid w:val="00D309C3"/>
    <w:rsid w:val="00D46813"/>
    <w:rsid w:val="00D55FBA"/>
    <w:rsid w:val="00D62136"/>
    <w:rsid w:val="00D65330"/>
    <w:rsid w:val="00D67D86"/>
    <w:rsid w:val="00D704CD"/>
    <w:rsid w:val="00D818DC"/>
    <w:rsid w:val="00D81CBA"/>
    <w:rsid w:val="00D81D7F"/>
    <w:rsid w:val="00D86C83"/>
    <w:rsid w:val="00D9495D"/>
    <w:rsid w:val="00DF44ED"/>
    <w:rsid w:val="00E07145"/>
    <w:rsid w:val="00E107CF"/>
    <w:rsid w:val="00E231F4"/>
    <w:rsid w:val="00E24758"/>
    <w:rsid w:val="00E3561D"/>
    <w:rsid w:val="00E55590"/>
    <w:rsid w:val="00E6680D"/>
    <w:rsid w:val="00E85A1F"/>
    <w:rsid w:val="00E90E05"/>
    <w:rsid w:val="00E91F8C"/>
    <w:rsid w:val="00E93F70"/>
    <w:rsid w:val="00E97FD0"/>
    <w:rsid w:val="00EA7795"/>
    <w:rsid w:val="00EB06D7"/>
    <w:rsid w:val="00EB1890"/>
    <w:rsid w:val="00ED70C0"/>
    <w:rsid w:val="00EE0EDE"/>
    <w:rsid w:val="00EE2ED5"/>
    <w:rsid w:val="00EE58B9"/>
    <w:rsid w:val="00F048D9"/>
    <w:rsid w:val="00F11F8E"/>
    <w:rsid w:val="00F3055B"/>
    <w:rsid w:val="00F32A8C"/>
    <w:rsid w:val="00F42945"/>
    <w:rsid w:val="00F43695"/>
    <w:rsid w:val="00F567D3"/>
    <w:rsid w:val="00F66A99"/>
    <w:rsid w:val="00F670C0"/>
    <w:rsid w:val="00F872BA"/>
    <w:rsid w:val="00F926F1"/>
    <w:rsid w:val="00FD14C1"/>
    <w:rsid w:val="00FF2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AB89B"/>
  <w15:docId w15:val="{34650221-67CC-4B7C-A993-993D28C2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DC"/>
    <w:pPr>
      <w:spacing w:after="200" w:line="276" w:lineRule="auto"/>
    </w:pPr>
    <w:rPr>
      <w:rFonts w:cs="Calibri"/>
      <w:sz w:val="22"/>
      <w:szCs w:val="22"/>
      <w:lang w:val="ru-RU"/>
    </w:rPr>
  </w:style>
  <w:style w:type="paragraph" w:styleId="Heading1">
    <w:name w:val="heading 1"/>
    <w:basedOn w:val="Normal"/>
    <w:next w:val="Normal"/>
    <w:link w:val="Heading1Char"/>
    <w:qFormat/>
    <w:locked/>
    <w:rsid w:val="008C70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customStyle="1" w:styleId="Heading1Char">
    <w:name w:val="Heading 1 Char"/>
    <w:basedOn w:val="DefaultParagraphFont"/>
    <w:link w:val="Heading1"/>
    <w:rsid w:val="008C701C"/>
    <w:rPr>
      <w:rFonts w:asciiTheme="majorHAnsi" w:eastAsiaTheme="majorEastAsia" w:hAnsiTheme="majorHAnsi" w:cstheme="majorBidi"/>
      <w:b/>
      <w:bCs/>
      <w:kern w:val="32"/>
      <w:sz w:val="32"/>
      <w:szCs w:val="32"/>
      <w:lang w:val="ru-RU"/>
    </w:rPr>
  </w:style>
  <w:style w:type="character" w:customStyle="1" w:styleId="text">
    <w:name w:val="text"/>
    <w:basedOn w:val="DefaultParagraphFont"/>
    <w:rsid w:val="000A1376"/>
  </w:style>
  <w:style w:type="paragraph" w:customStyle="1" w:styleId="ab">
    <w:name w:val="ab"/>
    <w:basedOn w:val="Normal"/>
    <w:rsid w:val="000F1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0F103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F103F"/>
    <w:rPr>
      <w:rFonts w:ascii="Courier New" w:eastAsia="Times New Roman" w:hAnsi="Courier New"/>
    </w:rPr>
  </w:style>
  <w:style w:type="paragraph" w:styleId="NoSpacing">
    <w:name w:val="No Spacing"/>
    <w:uiPriority w:val="1"/>
    <w:qFormat/>
    <w:rsid w:val="00444BEC"/>
    <w:rPr>
      <w:rFonts w:cs="Calibri"/>
      <w:sz w:val="22"/>
      <w:szCs w:val="22"/>
      <w:lang w:val="ru-RU"/>
    </w:rPr>
  </w:style>
  <w:style w:type="character" w:customStyle="1" w:styleId="apple-converted-space">
    <w:name w:val="apple-converted-space"/>
    <w:basedOn w:val="DefaultParagraphFont"/>
    <w:rsid w:val="00F872BA"/>
  </w:style>
  <w:style w:type="character" w:customStyle="1" w:styleId="italic">
    <w:name w:val="italic"/>
    <w:basedOn w:val="DefaultParagraphFont"/>
    <w:rsid w:val="00192ECB"/>
  </w:style>
  <w:style w:type="character" w:styleId="Emphasis">
    <w:name w:val="Emphasis"/>
    <w:basedOn w:val="DefaultParagraphFont"/>
    <w:qFormat/>
    <w:locked/>
    <w:rsid w:val="00192E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3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ihuseynl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useynli@khaza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79F0-04EF-4DA2-AA57-3CDB8125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768</Words>
  <Characters>4379</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5137</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Jamila Farman</cp:lastModifiedBy>
  <cp:revision>9</cp:revision>
  <cp:lastPrinted>2015-02-12T06:35:00Z</cp:lastPrinted>
  <dcterms:created xsi:type="dcterms:W3CDTF">2016-10-24T07:26:00Z</dcterms:created>
  <dcterms:modified xsi:type="dcterms:W3CDTF">2017-10-13T05:37:00Z</dcterms:modified>
</cp:coreProperties>
</file>